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10"/>
        <w:gridCol w:w="4072"/>
      </w:tblGrid>
      <w:tr w:rsidR="005C04A8" w14:paraId="1EEEE31B" w14:textId="77777777" w:rsidTr="00274896">
        <w:trPr>
          <w:trHeight w:val="68"/>
        </w:trPr>
        <w:tc>
          <w:tcPr>
            <w:tcW w:w="4605" w:type="dxa"/>
          </w:tcPr>
          <w:p w14:paraId="41A89AAC" w14:textId="08802858" w:rsidR="00B30484" w:rsidRPr="00274896" w:rsidRDefault="003B40E0" w:rsidP="00274896">
            <w:pPr>
              <w:pStyle w:val="Ttulo1"/>
            </w:pPr>
            <w:r>
              <w:t xml:space="preserve">Decret </w:t>
            </w:r>
            <w:r w:rsidR="00B30484" w:rsidRPr="00274896">
              <w:t>d</w:t>
            </w:r>
            <w:r w:rsidR="009460EC" w:rsidRPr="00274896">
              <w:t>’Alcaldia</w:t>
            </w:r>
            <w:r w:rsidR="00B30484" w:rsidRPr="00274896">
              <w:br/>
            </w:r>
          </w:p>
        </w:tc>
        <w:tc>
          <w:tcPr>
            <w:tcW w:w="4605" w:type="dxa"/>
          </w:tcPr>
          <w:p w14:paraId="7C4284D5" w14:textId="77777777" w:rsidR="00B30484" w:rsidRDefault="00B30484" w:rsidP="00EC7B33">
            <w:pPr>
              <w:jc w:val="right"/>
            </w:pPr>
          </w:p>
        </w:tc>
      </w:tr>
    </w:tbl>
    <w:p w14:paraId="72914A76" w14:textId="77777777" w:rsidR="00B30484" w:rsidRPr="009460EC" w:rsidRDefault="00B30484" w:rsidP="009460EC">
      <w:pPr>
        <w:pStyle w:val="Ttulo2"/>
      </w:pPr>
      <w:r w:rsidRPr="009460EC">
        <w:t>Identificació:</w:t>
      </w:r>
    </w:p>
    <w:p w14:paraId="4AE28ED2" w14:textId="77777777" w:rsidR="00B30484" w:rsidRDefault="00B30484" w:rsidP="006C0C8E">
      <w:pPr>
        <w:pStyle w:val="Ttulo3"/>
        <w:tabs>
          <w:tab w:val="left" w:pos="1620"/>
        </w:tabs>
        <w:spacing w:after="100" w:afterAutospacing="1" w:line="276" w:lineRule="auto"/>
        <w:ind w:left="1620" w:hanging="1620"/>
        <w:jc w:val="both"/>
        <w:rPr>
          <w:rStyle w:val="EstiloTtulo311ptSinNegritaCar"/>
          <w:sz w:val="22"/>
        </w:rPr>
      </w:pPr>
      <w:r>
        <w:rPr>
          <w:szCs w:val="22"/>
        </w:rPr>
        <w:t xml:space="preserve">Títol: </w:t>
      </w:r>
      <w:bookmarkStart w:id="0" w:name="RAW__RES__DATGEN__TIT_C_3"/>
      <w:r w:rsidR="00E16439" w:rsidRPr="009460EC">
        <w:rPr>
          <w:color w:val="FFFF00"/>
          <w:szCs w:val="22"/>
          <w:highlight w:val="yellow"/>
        </w:rPr>
        <w:fldChar w:fldCharType="begin"/>
      </w:r>
      <w:r w:rsidR="00E16439" w:rsidRPr="009460EC">
        <w:rPr>
          <w:color w:val="FFFF00"/>
          <w:szCs w:val="22"/>
          <w:highlight w:val="yellow"/>
        </w:rPr>
        <w:instrText>ADVANCE [RAW.RES.DATGEN.TIT]</w:instrText>
      </w:r>
      <w:r w:rsidR="00E16439" w:rsidRPr="009460EC">
        <w:rPr>
          <w:color w:val="FFFF00"/>
          <w:szCs w:val="22"/>
          <w:highlight w:val="yellow"/>
        </w:rPr>
        <w:fldChar w:fldCharType="end"/>
      </w:r>
      <w:bookmarkEnd w:id="0"/>
      <w:r w:rsidRPr="009460EC">
        <w:rPr>
          <w:color w:val="FFFF00"/>
          <w:szCs w:val="22"/>
        </w:rPr>
        <w:t xml:space="preserve"> </w:t>
      </w:r>
    </w:p>
    <w:p w14:paraId="708DF52A" w14:textId="77777777" w:rsidR="00B30484" w:rsidRPr="0014675B" w:rsidRDefault="00B30484" w:rsidP="006C0C8E">
      <w:pPr>
        <w:pStyle w:val="Ttulo3"/>
        <w:tabs>
          <w:tab w:val="left" w:pos="1620"/>
        </w:tabs>
        <w:spacing w:after="100" w:afterAutospacing="1" w:line="276" w:lineRule="auto"/>
        <w:ind w:left="1620" w:hanging="1620"/>
        <w:rPr>
          <w:b w:val="0"/>
          <w:bCs w:val="0"/>
        </w:rPr>
      </w:pPr>
      <w:r>
        <w:rPr>
          <w:szCs w:val="22"/>
        </w:rPr>
        <w:t xml:space="preserve">Expedient: </w:t>
      </w:r>
      <w:r w:rsidR="009460EC" w:rsidRPr="009460EC">
        <w:rPr>
          <w:rStyle w:val="EstiloTtulo311ptSinNegritaCar"/>
          <w:sz w:val="22"/>
          <w:highlight w:val="yellow"/>
        </w:rPr>
        <w:t>___/202_</w:t>
      </w:r>
    </w:p>
    <w:p w14:paraId="11033529" w14:textId="77777777" w:rsidR="00B30484" w:rsidRPr="009460EC" w:rsidRDefault="00B30484" w:rsidP="009460EC">
      <w:pPr>
        <w:pStyle w:val="Ttulo2"/>
      </w:pPr>
      <w:r w:rsidRPr="009460EC">
        <w:t>Relació de fets:</w:t>
      </w:r>
    </w:p>
    <w:p w14:paraId="431B24C2" w14:textId="77777777" w:rsidR="00B30484" w:rsidRDefault="00B30484" w:rsidP="006C0C8E">
      <w:r>
        <w:t xml:space="preserve">En data  </w:t>
      </w:r>
      <w:bookmarkStart w:id="1" w:name="EXP__DA_C_5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[EXP.DA.Data Informe Tècnic]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1"/>
      <w:r>
        <w:t xml:space="preserve"> el cap de </w:t>
      </w:r>
      <w:r w:rsidRPr="000827D6">
        <w:t xml:space="preserve">l’àrea  </w:t>
      </w:r>
      <w:bookmarkStart w:id="2" w:name="EXP__DA_C_6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[EXP.DA.Àrea]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2"/>
      <w:r>
        <w:t xml:space="preserve"> ha emès informe en el qual proposa l’adjudicació a l’empresa  </w:t>
      </w:r>
      <w:bookmarkStart w:id="3" w:name="EXP__DA_C_7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[EXP.DA.Proveidor]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3"/>
      <w:r>
        <w:t xml:space="preserve">  pel  </w:t>
      </w:r>
      <w:bookmarkStart w:id="4" w:name="EXP__DATGEN__DES_C_8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[EXP.DATGEN.DES]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4"/>
      <w:r>
        <w:t xml:space="preserve"> .</w:t>
      </w:r>
    </w:p>
    <w:p w14:paraId="035E0F88" w14:textId="77777777" w:rsidR="00B30484" w:rsidRDefault="00B30484" w:rsidP="0014675B">
      <w:r>
        <w:t xml:space="preserve">Aquest contracte té un cost de  </w:t>
      </w:r>
      <w:bookmarkStart w:id="5" w:name="EXP__DA_C_9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[EXP.DA.Preu Total]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5"/>
      <w:r>
        <w:t xml:space="preserve">  euros, iva inclòs, segons oferta presentada per l’empresa  </w:t>
      </w:r>
      <w:bookmarkStart w:id="6" w:name="EXP__DA_C_10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[EXP.DA.Proveidor]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6"/>
      <w:r>
        <w:t xml:space="preserve"> en data  </w:t>
      </w:r>
      <w:bookmarkStart w:id="7" w:name="EXP__DA_C_11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[EXP.DA.Data de l'oferta presentada]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7"/>
      <w:r>
        <w:t xml:space="preserve"> .</w:t>
      </w:r>
    </w:p>
    <w:p w14:paraId="4A867AD8" w14:textId="5B064EAE" w:rsidR="00B30484" w:rsidRDefault="00B30484" w:rsidP="0014675B">
      <w:r>
        <w:t xml:space="preserve">A l’expedient consta l’informe de l’àrea </w:t>
      </w:r>
      <w:r w:rsidR="00A45949">
        <w:t>d’intervenció</w:t>
      </w:r>
      <w:r>
        <w:t xml:space="preserve"> de data  </w:t>
      </w:r>
      <w:bookmarkStart w:id="8" w:name="EXP__DA_C_12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[EXP.DA.Data Informe econòmic]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8"/>
      <w:r>
        <w:t xml:space="preserve"> conforme hi ha consignació pressupostària suficient a la partida  </w:t>
      </w:r>
      <w:bookmarkStart w:id="9" w:name="EXP__DA_C_13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[EXP.DA.Partida pressupostària assignada]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9"/>
      <w:r w:rsidR="005C04A8">
        <w:t xml:space="preserve"> </w:t>
      </w:r>
      <w:r w:rsidR="005C04A8" w:rsidRPr="005C04A8">
        <w:rPr>
          <w:color w:val="FF0000"/>
        </w:rPr>
        <w:t>i amb el nº d’operació</w:t>
      </w:r>
    </w:p>
    <w:p w14:paraId="24239147" w14:textId="77777777" w:rsidR="00B30484" w:rsidRDefault="00B30484" w:rsidP="0014675B">
      <w:r>
        <w:t>A l’expedient hi consten els informes corresponents.</w:t>
      </w:r>
    </w:p>
    <w:p w14:paraId="03891E59" w14:textId="77777777" w:rsidR="00B30484" w:rsidRPr="009460EC" w:rsidRDefault="00B30484" w:rsidP="009460EC">
      <w:pPr>
        <w:pStyle w:val="Ttulo2"/>
      </w:pPr>
      <w:r w:rsidRPr="009460EC">
        <w:t>Fonaments de dret:</w:t>
      </w:r>
    </w:p>
    <w:p w14:paraId="3E5DEFBC" w14:textId="77777777" w:rsidR="00EC7B33" w:rsidRPr="00EC7B33" w:rsidRDefault="00EC7B33" w:rsidP="00EC7B33">
      <w:pPr>
        <w:rPr>
          <w:rFonts w:cs="Arial"/>
        </w:rPr>
      </w:pPr>
      <w:r w:rsidRPr="00EC7B33">
        <w:rPr>
          <w:rFonts w:cs="Arial"/>
        </w:rPr>
        <w:t xml:space="preserve">De conformitat amb l’article 12 i </w:t>
      </w:r>
      <w:proofErr w:type="spellStart"/>
      <w:r w:rsidRPr="00EC7B33">
        <w:rPr>
          <w:rFonts w:cs="Arial"/>
        </w:rPr>
        <w:t>ss</w:t>
      </w:r>
      <w:proofErr w:type="spellEnd"/>
      <w:r w:rsidRPr="00EC7B33">
        <w:rPr>
          <w:rFonts w:cs="Arial"/>
        </w:rPr>
        <w:t xml:space="preserve"> de la Llei 9/2017, de 8 de novembre, de Contractes del Sector Públic, l’objecte del contracte és de serveis/subministrament/obres.</w:t>
      </w:r>
    </w:p>
    <w:p w14:paraId="34C2CA00" w14:textId="77777777" w:rsidR="00EC7B33" w:rsidRPr="00EC7B33" w:rsidRDefault="00EC7B33" w:rsidP="00EC7B33">
      <w:pPr>
        <w:rPr>
          <w:rFonts w:cs="Arial"/>
        </w:rPr>
      </w:pPr>
      <w:r w:rsidRPr="00EC7B33">
        <w:rPr>
          <w:rFonts w:cs="Arial"/>
        </w:rPr>
        <w:t xml:space="preserve">El contracte té la consideració de menor, de conformitat amb l’article 118 de la mateixa </w:t>
      </w:r>
      <w:proofErr w:type="spellStart"/>
      <w:r w:rsidRPr="00EC7B33">
        <w:rPr>
          <w:rFonts w:cs="Arial"/>
        </w:rPr>
        <w:t>Llei:</w:t>
      </w:r>
      <w:r w:rsidRPr="00EC7B33">
        <w:rPr>
          <w:rFonts w:cs="Arial"/>
          <w:i/>
        </w:rPr>
        <w:t>“Se</w:t>
      </w:r>
      <w:proofErr w:type="spellEnd"/>
      <w:r w:rsidRPr="00EC7B33">
        <w:rPr>
          <w:rFonts w:cs="Arial"/>
          <w:i/>
        </w:rPr>
        <w:t xml:space="preserve"> </w:t>
      </w:r>
      <w:proofErr w:type="spellStart"/>
      <w:r w:rsidRPr="00EC7B33">
        <w:rPr>
          <w:rFonts w:cs="Arial"/>
          <w:i/>
        </w:rPr>
        <w:t>consideran</w:t>
      </w:r>
      <w:proofErr w:type="spellEnd"/>
      <w:r w:rsidRPr="00EC7B33">
        <w:rPr>
          <w:rFonts w:cs="Arial"/>
          <w:i/>
        </w:rPr>
        <w:t xml:space="preserve"> </w:t>
      </w:r>
      <w:proofErr w:type="spellStart"/>
      <w:r w:rsidRPr="00EC7B33">
        <w:rPr>
          <w:rFonts w:cs="Arial"/>
          <w:i/>
        </w:rPr>
        <w:t>contratos</w:t>
      </w:r>
      <w:proofErr w:type="spellEnd"/>
      <w:r w:rsidRPr="00EC7B33">
        <w:rPr>
          <w:rFonts w:cs="Arial"/>
          <w:i/>
        </w:rPr>
        <w:t xml:space="preserve"> </w:t>
      </w:r>
      <w:proofErr w:type="spellStart"/>
      <w:r w:rsidRPr="00EC7B33">
        <w:rPr>
          <w:rFonts w:cs="Arial"/>
          <w:i/>
        </w:rPr>
        <w:t>menores</w:t>
      </w:r>
      <w:proofErr w:type="spellEnd"/>
      <w:r w:rsidRPr="00EC7B33">
        <w:rPr>
          <w:rFonts w:cs="Arial"/>
          <w:i/>
        </w:rPr>
        <w:t xml:space="preserve"> los </w:t>
      </w:r>
      <w:proofErr w:type="spellStart"/>
      <w:r w:rsidRPr="00EC7B33">
        <w:rPr>
          <w:rFonts w:cs="Arial"/>
          <w:i/>
        </w:rPr>
        <w:t>contratos</w:t>
      </w:r>
      <w:proofErr w:type="spellEnd"/>
      <w:r w:rsidRPr="00EC7B33">
        <w:rPr>
          <w:rFonts w:cs="Arial"/>
          <w:i/>
        </w:rPr>
        <w:t xml:space="preserve"> de valor </w:t>
      </w:r>
      <w:proofErr w:type="spellStart"/>
      <w:r w:rsidRPr="00EC7B33">
        <w:rPr>
          <w:rFonts w:cs="Arial"/>
          <w:i/>
        </w:rPr>
        <w:t>estimado</w:t>
      </w:r>
      <w:proofErr w:type="spellEnd"/>
      <w:r w:rsidRPr="00EC7B33">
        <w:rPr>
          <w:rFonts w:cs="Arial"/>
          <w:i/>
        </w:rPr>
        <w:t xml:space="preserve"> inferior a 40.000 euros, </w:t>
      </w:r>
      <w:proofErr w:type="spellStart"/>
      <w:r w:rsidRPr="00EC7B33">
        <w:rPr>
          <w:rFonts w:cs="Arial"/>
          <w:i/>
        </w:rPr>
        <w:t>cuando</w:t>
      </w:r>
      <w:proofErr w:type="spellEnd"/>
      <w:r w:rsidRPr="00EC7B33">
        <w:rPr>
          <w:rFonts w:cs="Arial"/>
          <w:i/>
        </w:rPr>
        <w:t xml:space="preserve"> se </w:t>
      </w:r>
      <w:proofErr w:type="spellStart"/>
      <w:r w:rsidRPr="00EC7B33">
        <w:rPr>
          <w:rFonts w:cs="Arial"/>
          <w:i/>
        </w:rPr>
        <w:t>trate</w:t>
      </w:r>
      <w:proofErr w:type="spellEnd"/>
      <w:r w:rsidRPr="00EC7B33">
        <w:rPr>
          <w:rFonts w:cs="Arial"/>
          <w:i/>
        </w:rPr>
        <w:t xml:space="preserve"> de </w:t>
      </w:r>
      <w:proofErr w:type="spellStart"/>
      <w:r w:rsidRPr="00EC7B33">
        <w:rPr>
          <w:rFonts w:cs="Arial"/>
          <w:i/>
        </w:rPr>
        <w:t>contratos</w:t>
      </w:r>
      <w:proofErr w:type="spellEnd"/>
      <w:r w:rsidRPr="00EC7B33">
        <w:rPr>
          <w:rFonts w:cs="Arial"/>
          <w:i/>
        </w:rPr>
        <w:t xml:space="preserve"> de </w:t>
      </w:r>
      <w:proofErr w:type="spellStart"/>
      <w:r w:rsidRPr="00EC7B33">
        <w:rPr>
          <w:rFonts w:cs="Arial"/>
          <w:i/>
        </w:rPr>
        <w:t>obras</w:t>
      </w:r>
      <w:proofErr w:type="spellEnd"/>
      <w:r w:rsidRPr="00EC7B33">
        <w:rPr>
          <w:rFonts w:cs="Arial"/>
          <w:i/>
        </w:rPr>
        <w:t xml:space="preserve">, o a 15.000 euros, </w:t>
      </w:r>
      <w:proofErr w:type="spellStart"/>
      <w:r w:rsidRPr="00EC7B33">
        <w:rPr>
          <w:rFonts w:cs="Arial"/>
          <w:i/>
        </w:rPr>
        <w:t>cuando</w:t>
      </w:r>
      <w:proofErr w:type="spellEnd"/>
      <w:r w:rsidRPr="00EC7B33">
        <w:rPr>
          <w:rFonts w:cs="Arial"/>
          <w:i/>
        </w:rPr>
        <w:t xml:space="preserve"> se </w:t>
      </w:r>
      <w:proofErr w:type="spellStart"/>
      <w:r w:rsidRPr="00EC7B33">
        <w:rPr>
          <w:rFonts w:cs="Arial"/>
          <w:i/>
        </w:rPr>
        <w:t>trate</w:t>
      </w:r>
      <w:proofErr w:type="spellEnd"/>
      <w:r w:rsidRPr="00EC7B33">
        <w:rPr>
          <w:rFonts w:cs="Arial"/>
          <w:i/>
        </w:rPr>
        <w:t xml:space="preserve"> de </w:t>
      </w:r>
      <w:proofErr w:type="spellStart"/>
      <w:r w:rsidRPr="00EC7B33">
        <w:rPr>
          <w:rFonts w:cs="Arial"/>
          <w:i/>
        </w:rPr>
        <w:t>contratos</w:t>
      </w:r>
      <w:proofErr w:type="spellEnd"/>
      <w:r w:rsidRPr="00EC7B33">
        <w:rPr>
          <w:rFonts w:cs="Arial"/>
          <w:i/>
        </w:rPr>
        <w:t xml:space="preserve"> de </w:t>
      </w:r>
      <w:proofErr w:type="spellStart"/>
      <w:r w:rsidRPr="00EC7B33">
        <w:rPr>
          <w:rFonts w:cs="Arial"/>
          <w:i/>
        </w:rPr>
        <w:t>suministro</w:t>
      </w:r>
      <w:proofErr w:type="spellEnd"/>
      <w:r w:rsidRPr="00EC7B33">
        <w:rPr>
          <w:rFonts w:cs="Arial"/>
          <w:i/>
        </w:rPr>
        <w:t xml:space="preserve"> o de </w:t>
      </w:r>
      <w:proofErr w:type="spellStart"/>
      <w:r w:rsidRPr="00EC7B33">
        <w:rPr>
          <w:rFonts w:cs="Arial"/>
          <w:i/>
        </w:rPr>
        <w:t>servicios</w:t>
      </w:r>
      <w:proofErr w:type="spellEnd"/>
      <w:r w:rsidRPr="00EC7B33">
        <w:rPr>
          <w:rFonts w:cs="Arial"/>
          <w:i/>
        </w:rPr>
        <w:t xml:space="preserve">, </w:t>
      </w:r>
      <w:proofErr w:type="spellStart"/>
      <w:r w:rsidRPr="00EC7B33">
        <w:rPr>
          <w:rFonts w:cs="Arial"/>
          <w:i/>
        </w:rPr>
        <w:t>sin</w:t>
      </w:r>
      <w:proofErr w:type="spellEnd"/>
      <w:r w:rsidRPr="00EC7B33">
        <w:rPr>
          <w:rFonts w:cs="Arial"/>
          <w:i/>
        </w:rPr>
        <w:t xml:space="preserve"> </w:t>
      </w:r>
      <w:proofErr w:type="spellStart"/>
      <w:r w:rsidRPr="00EC7B33">
        <w:rPr>
          <w:rFonts w:cs="Arial"/>
          <w:i/>
        </w:rPr>
        <w:t>perjuicio</w:t>
      </w:r>
      <w:proofErr w:type="spellEnd"/>
      <w:r w:rsidRPr="00EC7B33">
        <w:rPr>
          <w:rFonts w:cs="Arial"/>
          <w:i/>
        </w:rPr>
        <w:t xml:space="preserve"> de lo </w:t>
      </w:r>
      <w:proofErr w:type="spellStart"/>
      <w:r w:rsidRPr="00EC7B33">
        <w:rPr>
          <w:rFonts w:cs="Arial"/>
          <w:i/>
        </w:rPr>
        <w:t>dispuesto</w:t>
      </w:r>
      <w:proofErr w:type="spellEnd"/>
      <w:r w:rsidRPr="00EC7B33">
        <w:rPr>
          <w:rFonts w:cs="Arial"/>
          <w:i/>
        </w:rPr>
        <w:t xml:space="preserve"> en el </w:t>
      </w:r>
      <w:proofErr w:type="spellStart"/>
      <w:r w:rsidRPr="00EC7B33">
        <w:rPr>
          <w:rFonts w:cs="Arial"/>
          <w:i/>
        </w:rPr>
        <w:t>artículo</w:t>
      </w:r>
      <w:proofErr w:type="spellEnd"/>
      <w:r w:rsidRPr="00EC7B33">
        <w:rPr>
          <w:rFonts w:cs="Arial"/>
          <w:i/>
        </w:rPr>
        <w:t xml:space="preserve"> 229 en </w:t>
      </w:r>
      <w:proofErr w:type="spellStart"/>
      <w:r w:rsidRPr="00EC7B33">
        <w:rPr>
          <w:rFonts w:cs="Arial"/>
          <w:i/>
        </w:rPr>
        <w:t>relación</w:t>
      </w:r>
      <w:proofErr w:type="spellEnd"/>
      <w:r w:rsidRPr="00EC7B33">
        <w:rPr>
          <w:rFonts w:cs="Arial"/>
          <w:i/>
        </w:rPr>
        <w:t xml:space="preserve"> con las </w:t>
      </w:r>
      <w:proofErr w:type="spellStart"/>
      <w:r w:rsidRPr="00EC7B33">
        <w:rPr>
          <w:rFonts w:cs="Arial"/>
          <w:i/>
        </w:rPr>
        <w:t>obras</w:t>
      </w:r>
      <w:proofErr w:type="spellEnd"/>
      <w:r w:rsidRPr="00EC7B33">
        <w:rPr>
          <w:rFonts w:cs="Arial"/>
          <w:i/>
        </w:rPr>
        <w:t xml:space="preserve">, </w:t>
      </w:r>
      <w:proofErr w:type="spellStart"/>
      <w:r w:rsidRPr="00EC7B33">
        <w:rPr>
          <w:rFonts w:cs="Arial"/>
          <w:i/>
        </w:rPr>
        <w:t>servicios</w:t>
      </w:r>
      <w:proofErr w:type="spellEnd"/>
      <w:r w:rsidRPr="00EC7B33">
        <w:rPr>
          <w:rFonts w:cs="Arial"/>
          <w:i/>
        </w:rPr>
        <w:t xml:space="preserve"> y </w:t>
      </w:r>
      <w:proofErr w:type="spellStart"/>
      <w:r w:rsidRPr="00EC7B33">
        <w:rPr>
          <w:rFonts w:cs="Arial"/>
          <w:i/>
        </w:rPr>
        <w:t>suministros</w:t>
      </w:r>
      <w:proofErr w:type="spellEnd"/>
      <w:r w:rsidRPr="00EC7B33">
        <w:rPr>
          <w:rFonts w:cs="Arial"/>
          <w:i/>
        </w:rPr>
        <w:t xml:space="preserve"> </w:t>
      </w:r>
      <w:proofErr w:type="spellStart"/>
      <w:r w:rsidRPr="00EC7B33">
        <w:rPr>
          <w:rFonts w:cs="Arial"/>
          <w:i/>
        </w:rPr>
        <w:t>centralizados</w:t>
      </w:r>
      <w:proofErr w:type="spellEnd"/>
      <w:r w:rsidRPr="00EC7B33">
        <w:rPr>
          <w:rFonts w:cs="Arial"/>
          <w:i/>
        </w:rPr>
        <w:t xml:space="preserve"> en el </w:t>
      </w:r>
      <w:proofErr w:type="spellStart"/>
      <w:r w:rsidRPr="00EC7B33">
        <w:rPr>
          <w:rFonts w:cs="Arial"/>
          <w:i/>
        </w:rPr>
        <w:t>ámbito</w:t>
      </w:r>
      <w:proofErr w:type="spellEnd"/>
      <w:r w:rsidRPr="00EC7B33">
        <w:rPr>
          <w:rFonts w:cs="Arial"/>
          <w:i/>
        </w:rPr>
        <w:t xml:space="preserve"> estatal”</w:t>
      </w:r>
    </w:p>
    <w:p w14:paraId="2FCC3F83" w14:textId="77777777" w:rsidR="00B30484" w:rsidRPr="00EC7B33" w:rsidRDefault="00B30484" w:rsidP="00EC7B33">
      <w:pPr>
        <w:rPr>
          <w:rFonts w:cs="Arial"/>
        </w:rPr>
      </w:pPr>
      <w:r w:rsidRPr="00EC7B33">
        <w:rPr>
          <w:rFonts w:cs="Arial"/>
        </w:rPr>
        <w:t xml:space="preserve">L’òrgan competent per aprovar la despesa és </w:t>
      </w:r>
      <w:r w:rsidR="009460EC">
        <w:rPr>
          <w:rFonts w:cs="Arial"/>
        </w:rPr>
        <w:t>Alcaldia</w:t>
      </w:r>
      <w:r w:rsidRPr="00EC7B33">
        <w:rPr>
          <w:rFonts w:cs="Arial"/>
        </w:rPr>
        <w:t xml:space="preserve"> per tractar-se d’un contracte menor d’acord amb les regles de competència de les bases d’execució del pressupost.</w:t>
      </w:r>
    </w:p>
    <w:p w14:paraId="49AD5271" w14:textId="77777777" w:rsidR="00B30484" w:rsidRDefault="00B30484" w:rsidP="0014675B"/>
    <w:p w14:paraId="19408854" w14:textId="77777777" w:rsidR="00B30484" w:rsidRDefault="00B30484" w:rsidP="009460EC">
      <w:pPr>
        <w:pStyle w:val="Ttulo2"/>
      </w:pPr>
      <w:r>
        <w:t>Resolució:</w:t>
      </w:r>
    </w:p>
    <w:p w14:paraId="5BBAB8BC" w14:textId="77777777" w:rsidR="00B30484" w:rsidRDefault="00B30484" w:rsidP="0014675B">
      <w:r>
        <w:t>Per tant resolc,</w:t>
      </w:r>
    </w:p>
    <w:p w14:paraId="254DE34F" w14:textId="77777777" w:rsidR="00B30484" w:rsidRDefault="00B30484" w:rsidP="006C0C8E">
      <w:r w:rsidRPr="0014675B">
        <w:rPr>
          <w:b/>
          <w:bCs/>
        </w:rPr>
        <w:lastRenderedPageBreak/>
        <w:t>Primer.</w:t>
      </w:r>
      <w:r>
        <w:t xml:space="preserve">- Adjudicar a </w:t>
      </w:r>
      <w:bookmarkStart w:id="10" w:name="EXP__DA_C_14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[EXP.DA.Proveidor]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10"/>
      <w:r>
        <w:t xml:space="preserve"> el  </w:t>
      </w:r>
      <w:bookmarkStart w:id="11" w:name="EXP__DATGEN__DES_C_15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[EXP.DATGEN.DES]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11"/>
      <w:r>
        <w:t xml:space="preserve"> per import de  </w:t>
      </w:r>
      <w:bookmarkStart w:id="12" w:name="EXP__DA_C_16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[EXP.DA.Preu Total]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12"/>
      <w:r>
        <w:t xml:space="preserve">  euros, IVA inclòs, d’acord amb les condicions establertes a l’informe proposta del cap d’àrea i l’oferta que figura a l’expedient.</w:t>
      </w:r>
    </w:p>
    <w:p w14:paraId="38160D77" w14:textId="77777777" w:rsidR="00B30484" w:rsidRDefault="00B30484" w:rsidP="0014675B">
      <w:r>
        <w:t>Condicions d’execució del contracte:</w:t>
      </w:r>
    </w:p>
    <w:p w14:paraId="410F57CF" w14:textId="77777777" w:rsidR="00B30484" w:rsidRDefault="00B30484" w:rsidP="0014675B">
      <w:r w:rsidRPr="009460EC">
        <w:rPr>
          <w:highlight w:val="yellow"/>
        </w:rPr>
        <w:t>[retallar i enganxar les condicions de l’informe tècnic]</w:t>
      </w:r>
    </w:p>
    <w:p w14:paraId="04A88847" w14:textId="67638E21" w:rsidR="00B30484" w:rsidRDefault="00B30484" w:rsidP="0014675B">
      <w:r w:rsidRPr="0014675B">
        <w:rPr>
          <w:b/>
          <w:bCs/>
        </w:rPr>
        <w:t>Segon.</w:t>
      </w:r>
      <w:r>
        <w:t xml:space="preserve">- Aprovar i disposar la despesa amb càrrec a la partida pressupostària  </w:t>
      </w:r>
      <w:bookmarkStart w:id="13" w:name="EXP__DA_C_17_GETTEXT"/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begin"/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instrText>ADVANCE [EXP.DA.Partida pressupostària assignada]</w:instrText>
      </w:r>
      <w:r w:rsidR="00E16439" w:rsidRPr="009460EC">
        <w:rPr>
          <w:rFonts w:cs="Arial"/>
          <w:b/>
          <w:bCs/>
          <w:color w:val="FFFF00"/>
          <w:szCs w:val="22"/>
          <w:highlight w:val="yellow"/>
        </w:rPr>
        <w:fldChar w:fldCharType="end"/>
      </w:r>
      <w:bookmarkEnd w:id="13"/>
      <w:r>
        <w:t xml:space="preserve"> .</w:t>
      </w:r>
      <w:r w:rsidR="005C04A8" w:rsidRPr="005C04A8">
        <w:rPr>
          <w:color w:val="FF0000"/>
        </w:rPr>
        <w:t xml:space="preserve"> </w:t>
      </w:r>
      <w:r w:rsidR="005C04A8" w:rsidRPr="005C04A8">
        <w:rPr>
          <w:color w:val="FF0000"/>
        </w:rPr>
        <w:t>i amb el nº d’operació</w:t>
      </w:r>
    </w:p>
    <w:p w14:paraId="5080CABB" w14:textId="77777777" w:rsidR="00B30484" w:rsidRDefault="00B30484" w:rsidP="0014675B">
      <w:r w:rsidRPr="0014675B">
        <w:rPr>
          <w:b/>
          <w:bCs/>
        </w:rPr>
        <w:t>Tercer.</w:t>
      </w:r>
      <w:r>
        <w:t>- Trametre aquesta resolució a l’adjudicatari, comunicant-li que aquesta resolució perfecciona el contracte i dóna inici a la seva execució.</w:t>
      </w:r>
    </w:p>
    <w:p w14:paraId="77EE57F3" w14:textId="77777777" w:rsidR="00B30484" w:rsidRDefault="00B30484" w:rsidP="0014675B">
      <w:pPr>
        <w:autoSpaceDE w:val="0"/>
        <w:autoSpaceDN w:val="0"/>
        <w:adjustRightInd w:val="0"/>
        <w:rPr>
          <w:rFonts w:cs="Arial"/>
          <w:iCs/>
          <w:szCs w:val="22"/>
        </w:rPr>
      </w:pPr>
      <w:r w:rsidRPr="0014675B">
        <w:rPr>
          <w:rFonts w:cs="Arial"/>
          <w:b/>
          <w:bCs/>
          <w:iCs/>
          <w:szCs w:val="22"/>
        </w:rPr>
        <w:t>Quart.</w:t>
      </w:r>
      <w:r w:rsidRPr="00BF2D28">
        <w:rPr>
          <w:rFonts w:cs="Arial"/>
          <w:iCs/>
          <w:szCs w:val="22"/>
        </w:rPr>
        <w:t xml:space="preserve">- Comunicar les dades bàsiques del contracte al Registre de Contractes del Sector Públic, de conformitat amb el que disposa l’article </w:t>
      </w:r>
      <w:r w:rsidR="00913859">
        <w:rPr>
          <w:rFonts w:cs="Arial"/>
          <w:iCs/>
          <w:szCs w:val="22"/>
        </w:rPr>
        <w:t>3</w:t>
      </w:r>
      <w:r w:rsidR="00A4207A">
        <w:rPr>
          <w:rFonts w:cs="Arial"/>
          <w:iCs/>
          <w:szCs w:val="22"/>
        </w:rPr>
        <w:t>46.3</w:t>
      </w:r>
      <w:r w:rsidR="00913859">
        <w:rPr>
          <w:rFonts w:cs="Arial"/>
          <w:iCs/>
          <w:szCs w:val="22"/>
        </w:rPr>
        <w:t xml:space="preserve"> de la Llei 9/2017 de 8 de novembre, de Contractes del Sector Públic, per la qual es transposen l’ordenament jurídic espanyol les Directives del Parlament Europeu i del Consell 2014/23/UE i 2014/24/UE, de 26 de febrer de 2014.</w:t>
      </w:r>
      <w:r w:rsidRPr="00BF2D28">
        <w:rPr>
          <w:rFonts w:cs="Arial"/>
          <w:iCs/>
          <w:szCs w:val="22"/>
        </w:rPr>
        <w:t xml:space="preserve"> </w:t>
      </w:r>
    </w:p>
    <w:p w14:paraId="0DB0F453" w14:textId="77777777" w:rsidR="009460EC" w:rsidRDefault="009460EC" w:rsidP="0014675B">
      <w:pPr>
        <w:autoSpaceDE w:val="0"/>
        <w:autoSpaceDN w:val="0"/>
        <w:adjustRightInd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Moià,</w:t>
      </w:r>
    </w:p>
    <w:p w14:paraId="5899CF1F" w14:textId="77777777" w:rsidR="009460EC" w:rsidRDefault="009460EC" w:rsidP="009460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L’Alcalde, Dionís </w:t>
      </w:r>
      <w:proofErr w:type="spellStart"/>
      <w:r>
        <w:rPr>
          <w:sz w:val="23"/>
          <w:szCs w:val="23"/>
        </w:rPr>
        <w:t>Guiteras</w:t>
      </w:r>
      <w:proofErr w:type="spellEnd"/>
      <w:r>
        <w:rPr>
          <w:sz w:val="23"/>
          <w:szCs w:val="23"/>
        </w:rPr>
        <w:t xml:space="preserve"> i Rubio</w:t>
      </w:r>
    </w:p>
    <w:p w14:paraId="1FABB03B" w14:textId="77777777" w:rsidR="009460EC" w:rsidRDefault="009460EC" w:rsidP="009460EC">
      <w:pPr>
        <w:autoSpaceDE w:val="0"/>
        <w:autoSpaceDN w:val="0"/>
        <w:adjustRightInd w:val="0"/>
      </w:pPr>
      <w:r>
        <w:rPr>
          <w:sz w:val="23"/>
          <w:szCs w:val="23"/>
        </w:rPr>
        <w:t>Signat electrònicament al marge.</w:t>
      </w:r>
      <w:bookmarkStart w:id="14" w:name="_GoBack"/>
      <w:bookmarkEnd w:id="14"/>
    </w:p>
    <w:sectPr w:rsidR="009460EC" w:rsidSect="00274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8" w:bottom="1985" w:left="1418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42EAF" w14:textId="77777777" w:rsidR="00D351ED" w:rsidRDefault="00D351ED">
      <w:r>
        <w:separator/>
      </w:r>
    </w:p>
    <w:p w14:paraId="6A6FAEE3" w14:textId="77777777" w:rsidR="00D351ED" w:rsidRDefault="00D351ED"/>
    <w:p w14:paraId="599526F6" w14:textId="77777777" w:rsidR="00D351ED" w:rsidRDefault="00D351ED"/>
    <w:p w14:paraId="4A0485CE" w14:textId="77777777" w:rsidR="00D351ED" w:rsidRDefault="00D351ED"/>
    <w:p w14:paraId="2A8E12E5" w14:textId="77777777" w:rsidR="00D351ED" w:rsidRDefault="00D351ED"/>
  </w:endnote>
  <w:endnote w:type="continuationSeparator" w:id="0">
    <w:p w14:paraId="3166BF42" w14:textId="77777777" w:rsidR="00D351ED" w:rsidRDefault="00D351ED">
      <w:r>
        <w:continuationSeparator/>
      </w:r>
    </w:p>
    <w:p w14:paraId="4DC41CEB" w14:textId="77777777" w:rsidR="00D351ED" w:rsidRDefault="00D351ED"/>
    <w:p w14:paraId="77964A52" w14:textId="77777777" w:rsidR="00D351ED" w:rsidRDefault="00D351ED"/>
    <w:p w14:paraId="5BAE1BA8" w14:textId="77777777" w:rsidR="00D351ED" w:rsidRDefault="00D351ED"/>
    <w:p w14:paraId="4167DD37" w14:textId="77777777" w:rsidR="00D351ED" w:rsidRDefault="00D35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7F78" w14:textId="77777777" w:rsidR="00B30484" w:rsidRDefault="005849C5" w:rsidP="00F40A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04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D510CA" w14:textId="77777777" w:rsidR="00B30484" w:rsidRDefault="00B30484" w:rsidP="00EB0F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AFD7E" w14:textId="77777777" w:rsidR="00B30484" w:rsidRPr="00EB0F6E" w:rsidRDefault="005849C5" w:rsidP="00F40A64">
    <w:pPr>
      <w:pStyle w:val="Piedepgina"/>
      <w:framePr w:wrap="around" w:vAnchor="text" w:hAnchor="margin" w:xAlign="right" w:y="1"/>
      <w:rPr>
        <w:rStyle w:val="Nmerodepgina"/>
        <w:sz w:val="16"/>
      </w:rPr>
    </w:pPr>
    <w:r w:rsidRPr="00EB0F6E">
      <w:rPr>
        <w:rStyle w:val="Nmerodepgina"/>
        <w:sz w:val="16"/>
      </w:rPr>
      <w:fldChar w:fldCharType="begin"/>
    </w:r>
    <w:r w:rsidR="00B30484" w:rsidRPr="00EB0F6E">
      <w:rPr>
        <w:rStyle w:val="Nmerodepgina"/>
        <w:sz w:val="16"/>
      </w:rPr>
      <w:instrText xml:space="preserve">PAGE  </w:instrText>
    </w:r>
    <w:r w:rsidRPr="00EB0F6E">
      <w:rPr>
        <w:rStyle w:val="Nmerodepgina"/>
        <w:sz w:val="16"/>
      </w:rPr>
      <w:fldChar w:fldCharType="separate"/>
    </w:r>
    <w:r w:rsidR="00946766">
      <w:rPr>
        <w:rStyle w:val="Nmerodepgina"/>
        <w:noProof/>
        <w:sz w:val="16"/>
      </w:rPr>
      <w:t>2</w:t>
    </w:r>
    <w:r w:rsidRPr="00EB0F6E">
      <w:rPr>
        <w:rStyle w:val="Nmerodepgina"/>
        <w:sz w:val="16"/>
      </w:rPr>
      <w:fldChar w:fldCharType="end"/>
    </w:r>
  </w:p>
  <w:p w14:paraId="10CB9FAC" w14:textId="77777777" w:rsidR="009460EC" w:rsidRPr="00EB0F6E" w:rsidRDefault="00B30484" w:rsidP="009460EC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  <w:r>
      <w:tab/>
    </w:r>
  </w:p>
  <w:p w14:paraId="6EB9353D" w14:textId="77777777" w:rsidR="00B30484" w:rsidRPr="00EB0F6E" w:rsidRDefault="00B30484" w:rsidP="006C0C8E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A3077" w14:textId="77777777" w:rsidR="00D351ED" w:rsidRDefault="00D351ED">
      <w:r>
        <w:separator/>
      </w:r>
    </w:p>
    <w:p w14:paraId="37A20CCA" w14:textId="77777777" w:rsidR="00D351ED" w:rsidRDefault="00D351ED"/>
    <w:p w14:paraId="5ED166C4" w14:textId="77777777" w:rsidR="00D351ED" w:rsidRDefault="00D351ED"/>
    <w:p w14:paraId="22604EB0" w14:textId="77777777" w:rsidR="00D351ED" w:rsidRDefault="00D351ED"/>
    <w:p w14:paraId="63B7757A" w14:textId="77777777" w:rsidR="00D351ED" w:rsidRDefault="00D351ED"/>
  </w:footnote>
  <w:footnote w:type="continuationSeparator" w:id="0">
    <w:p w14:paraId="1C082B80" w14:textId="77777777" w:rsidR="00D351ED" w:rsidRDefault="00D351ED">
      <w:r>
        <w:continuationSeparator/>
      </w:r>
    </w:p>
    <w:p w14:paraId="00798B52" w14:textId="77777777" w:rsidR="00D351ED" w:rsidRDefault="00D351ED"/>
    <w:p w14:paraId="51E276A5" w14:textId="77777777" w:rsidR="00D351ED" w:rsidRDefault="00D351ED"/>
    <w:p w14:paraId="77EE7813" w14:textId="77777777" w:rsidR="00D351ED" w:rsidRDefault="00D351ED"/>
    <w:p w14:paraId="128157EF" w14:textId="77777777" w:rsidR="00D351ED" w:rsidRDefault="00D351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E3B" w14:textId="77777777" w:rsidR="00B30484" w:rsidRDefault="00D351ED">
    <w:pPr>
      <w:pStyle w:val="Encabezado"/>
    </w:pPr>
    <w:r>
      <w:rPr>
        <w:noProof/>
        <w:lang w:val="es-ES" w:eastAsia="es-ES"/>
      </w:rPr>
      <w:pict w14:anchorId="2EFF3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5C60" w14:textId="77777777" w:rsidR="009460EC" w:rsidRDefault="009460EC" w:rsidP="009460EC">
    <w:pPr>
      <w:pStyle w:val="Encabezado"/>
    </w:pPr>
    <w:r>
      <w:rPr>
        <w:noProof/>
      </w:rPr>
      <w:drawing>
        <wp:anchor distT="115824" distB="113411" distL="228219" distR="230251" simplePos="0" relativeHeight="251659776" behindDoc="1" locked="0" layoutInCell="1" allowOverlap="1" wp14:anchorId="0F1437AA" wp14:editId="15A82790">
          <wp:simplePos x="0" y="0"/>
          <wp:positionH relativeFrom="column">
            <wp:posOffset>-288036</wp:posOffset>
          </wp:positionH>
          <wp:positionV relativeFrom="paragraph">
            <wp:posOffset>80264</wp:posOffset>
          </wp:positionV>
          <wp:extent cx="621665" cy="868045"/>
          <wp:effectExtent l="133350" t="133350" r="140335" b="141605"/>
          <wp:wrapSquare wrapText="bothSides"/>
          <wp:docPr id="7" name="Imagen 7" descr="Imagen que contiene texto, objeto&#10;&#10;Descripción generada con confianza al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 descr="Imagen que contiene texto, objeto&#10;&#10;Descripción generada con confianza alt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21665" cy="86804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F0278A1" wp14:editId="4CDAB6F7">
              <wp:simplePos x="0" y="0"/>
              <wp:positionH relativeFrom="column">
                <wp:posOffset>390525</wp:posOffset>
              </wp:positionH>
              <wp:positionV relativeFrom="paragraph">
                <wp:posOffset>83185</wp:posOffset>
              </wp:positionV>
              <wp:extent cx="2570480" cy="978535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0480" cy="97853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  <a:effectLst/>
                    </wps:spPr>
                    <wps:txbx>
                      <w:txbxContent>
                        <w:p w14:paraId="00A5B95E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70C4EA8A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D66B475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7825C956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CA9EA77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7D94CBBE" w14:textId="77777777" w:rsidR="009460EC" w:rsidRDefault="009460EC" w:rsidP="009460EC">
                          <w:pPr>
                            <w:pStyle w:val="Contenidodelmarco"/>
                            <w:ind w:firstLine="0"/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 w:history="1">
                            <w:r>
                              <w:rPr>
                                <w:rStyle w:val="EnlacedeInternet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5059232C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6A71F3D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546608E1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96F6F89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316C5C4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0278A1" id="Rectángulo 4" o:spid="_x0000_s1026" style="position:absolute;left:0;text-align:left;margin-left:30.75pt;margin-top:6.55pt;width:202.4pt;height:77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" filled="f" stroked="f" strokeweight=".26mm">
              <v:textbox>
                <w:txbxContent>
                  <w:p w14:paraId="00A5B95E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70C4EA8A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D66B475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7825C956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CA9EA77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7D94CBBE" w14:textId="77777777" w:rsidR="009460EC" w:rsidRDefault="009460EC" w:rsidP="009460EC">
                    <w:pPr>
                      <w:pStyle w:val="Contenidodelmarco"/>
                      <w:ind w:firstLine="0"/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 w:history="1">
                      <w:r>
                        <w:rPr>
                          <w:rStyle w:val="EnlacedeInternet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5059232C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6A71F3D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546608E1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96F6F89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316C5C4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3CE93CF" w14:textId="77777777" w:rsidR="009460EC" w:rsidRDefault="009460EC" w:rsidP="009460EC">
    <w:pPr>
      <w:pStyle w:val="Encabezado"/>
    </w:pPr>
  </w:p>
  <w:p w14:paraId="77AF1699" w14:textId="77777777" w:rsidR="00B30484" w:rsidRDefault="00B304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C6D5B" w14:textId="77777777" w:rsidR="00B30484" w:rsidRDefault="00D351ED">
    <w:pPr>
      <w:pStyle w:val="Encabezado"/>
    </w:pPr>
    <w:r>
      <w:rPr>
        <w:noProof/>
        <w:lang w:val="es-ES" w:eastAsia="es-ES"/>
      </w:rPr>
      <w:pict w14:anchorId="7DAA1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25"/>
    <w:rsid w:val="00043D0C"/>
    <w:rsid w:val="0004404D"/>
    <w:rsid w:val="000444A5"/>
    <w:rsid w:val="000542CA"/>
    <w:rsid w:val="000622BA"/>
    <w:rsid w:val="000629B0"/>
    <w:rsid w:val="00067F33"/>
    <w:rsid w:val="000827D6"/>
    <w:rsid w:val="00085DC0"/>
    <w:rsid w:val="00097861"/>
    <w:rsid w:val="000B4732"/>
    <w:rsid w:val="000B68C5"/>
    <w:rsid w:val="000D6AFA"/>
    <w:rsid w:val="000E2DB1"/>
    <w:rsid w:val="000F0F94"/>
    <w:rsid w:val="000F361C"/>
    <w:rsid w:val="000F4E54"/>
    <w:rsid w:val="001009FD"/>
    <w:rsid w:val="001025C1"/>
    <w:rsid w:val="00104481"/>
    <w:rsid w:val="00106508"/>
    <w:rsid w:val="0011017F"/>
    <w:rsid w:val="001216C6"/>
    <w:rsid w:val="0012444F"/>
    <w:rsid w:val="0014675B"/>
    <w:rsid w:val="001812BD"/>
    <w:rsid w:val="00181609"/>
    <w:rsid w:val="001830B7"/>
    <w:rsid w:val="00184516"/>
    <w:rsid w:val="0019150C"/>
    <w:rsid w:val="00194487"/>
    <w:rsid w:val="0019778D"/>
    <w:rsid w:val="001A0B5C"/>
    <w:rsid w:val="001A5FEA"/>
    <w:rsid w:val="001A780C"/>
    <w:rsid w:val="001B7EFF"/>
    <w:rsid w:val="001D683B"/>
    <w:rsid w:val="001E2BCF"/>
    <w:rsid w:val="001E46E2"/>
    <w:rsid w:val="001F59C5"/>
    <w:rsid w:val="002059A6"/>
    <w:rsid w:val="00213D4B"/>
    <w:rsid w:val="00231704"/>
    <w:rsid w:val="002428BF"/>
    <w:rsid w:val="0024787E"/>
    <w:rsid w:val="0025461F"/>
    <w:rsid w:val="00255FE1"/>
    <w:rsid w:val="0026232C"/>
    <w:rsid w:val="002650AD"/>
    <w:rsid w:val="00267554"/>
    <w:rsid w:val="00274896"/>
    <w:rsid w:val="00276044"/>
    <w:rsid w:val="0028167C"/>
    <w:rsid w:val="00284E5B"/>
    <w:rsid w:val="0028530E"/>
    <w:rsid w:val="00285EEA"/>
    <w:rsid w:val="00290C7A"/>
    <w:rsid w:val="0029274D"/>
    <w:rsid w:val="00292CAB"/>
    <w:rsid w:val="00293D03"/>
    <w:rsid w:val="00296FAA"/>
    <w:rsid w:val="002C0597"/>
    <w:rsid w:val="002D1444"/>
    <w:rsid w:val="002E0B3F"/>
    <w:rsid w:val="003022E8"/>
    <w:rsid w:val="00306EB5"/>
    <w:rsid w:val="00307723"/>
    <w:rsid w:val="00311415"/>
    <w:rsid w:val="003118B1"/>
    <w:rsid w:val="003154A8"/>
    <w:rsid w:val="00327BF2"/>
    <w:rsid w:val="00330F14"/>
    <w:rsid w:val="00333569"/>
    <w:rsid w:val="00334208"/>
    <w:rsid w:val="0034043D"/>
    <w:rsid w:val="00341769"/>
    <w:rsid w:val="00351CEF"/>
    <w:rsid w:val="0036474F"/>
    <w:rsid w:val="003676F0"/>
    <w:rsid w:val="00372379"/>
    <w:rsid w:val="00374A0A"/>
    <w:rsid w:val="0038414E"/>
    <w:rsid w:val="003A193E"/>
    <w:rsid w:val="003A5D01"/>
    <w:rsid w:val="003A736B"/>
    <w:rsid w:val="003A78FD"/>
    <w:rsid w:val="003B0F24"/>
    <w:rsid w:val="003B2D0C"/>
    <w:rsid w:val="003B2EA4"/>
    <w:rsid w:val="003B40E0"/>
    <w:rsid w:val="003B64EF"/>
    <w:rsid w:val="003C3261"/>
    <w:rsid w:val="003C561C"/>
    <w:rsid w:val="003C5BCE"/>
    <w:rsid w:val="003D7A32"/>
    <w:rsid w:val="003E1802"/>
    <w:rsid w:val="003E79EE"/>
    <w:rsid w:val="003F2900"/>
    <w:rsid w:val="00411330"/>
    <w:rsid w:val="004148B5"/>
    <w:rsid w:val="00415589"/>
    <w:rsid w:val="004238D4"/>
    <w:rsid w:val="00427DD1"/>
    <w:rsid w:val="004345EA"/>
    <w:rsid w:val="0044689B"/>
    <w:rsid w:val="00450D13"/>
    <w:rsid w:val="00451736"/>
    <w:rsid w:val="00462B3C"/>
    <w:rsid w:val="00462F6A"/>
    <w:rsid w:val="00463288"/>
    <w:rsid w:val="00467A72"/>
    <w:rsid w:val="0049408E"/>
    <w:rsid w:val="00496E4A"/>
    <w:rsid w:val="004B2C4D"/>
    <w:rsid w:val="004B495E"/>
    <w:rsid w:val="004C193C"/>
    <w:rsid w:val="004C3310"/>
    <w:rsid w:val="004D3FFD"/>
    <w:rsid w:val="004E3B71"/>
    <w:rsid w:val="004E7707"/>
    <w:rsid w:val="004F5180"/>
    <w:rsid w:val="005239AD"/>
    <w:rsid w:val="00527275"/>
    <w:rsid w:val="005320DE"/>
    <w:rsid w:val="0053512F"/>
    <w:rsid w:val="005361E4"/>
    <w:rsid w:val="00536954"/>
    <w:rsid w:val="005447FD"/>
    <w:rsid w:val="00574598"/>
    <w:rsid w:val="00582502"/>
    <w:rsid w:val="0058338D"/>
    <w:rsid w:val="00583FF9"/>
    <w:rsid w:val="005849C5"/>
    <w:rsid w:val="00595973"/>
    <w:rsid w:val="005B0B77"/>
    <w:rsid w:val="005C04A8"/>
    <w:rsid w:val="005C1E51"/>
    <w:rsid w:val="005C27BC"/>
    <w:rsid w:val="005C2CA9"/>
    <w:rsid w:val="005C4577"/>
    <w:rsid w:val="005C6205"/>
    <w:rsid w:val="005C69A5"/>
    <w:rsid w:val="005D5DFD"/>
    <w:rsid w:val="005E3227"/>
    <w:rsid w:val="005E7C7D"/>
    <w:rsid w:val="005F6DC9"/>
    <w:rsid w:val="005F71D5"/>
    <w:rsid w:val="005F7C84"/>
    <w:rsid w:val="00603979"/>
    <w:rsid w:val="006139A6"/>
    <w:rsid w:val="00613D30"/>
    <w:rsid w:val="00613E54"/>
    <w:rsid w:val="0061475F"/>
    <w:rsid w:val="006209E7"/>
    <w:rsid w:val="00622242"/>
    <w:rsid w:val="00623D9C"/>
    <w:rsid w:val="006360BE"/>
    <w:rsid w:val="00652FFA"/>
    <w:rsid w:val="006578C6"/>
    <w:rsid w:val="00661A00"/>
    <w:rsid w:val="00663866"/>
    <w:rsid w:val="00664245"/>
    <w:rsid w:val="00667B8A"/>
    <w:rsid w:val="00671CD2"/>
    <w:rsid w:val="006873BB"/>
    <w:rsid w:val="006A30A8"/>
    <w:rsid w:val="006A49C5"/>
    <w:rsid w:val="006B30A6"/>
    <w:rsid w:val="006B331F"/>
    <w:rsid w:val="006C0C8E"/>
    <w:rsid w:val="006D2A2C"/>
    <w:rsid w:val="006D6525"/>
    <w:rsid w:val="006E42F8"/>
    <w:rsid w:val="006F04E8"/>
    <w:rsid w:val="006F5892"/>
    <w:rsid w:val="006F6B4D"/>
    <w:rsid w:val="0070355C"/>
    <w:rsid w:val="00710579"/>
    <w:rsid w:val="00715331"/>
    <w:rsid w:val="0072024E"/>
    <w:rsid w:val="007215C4"/>
    <w:rsid w:val="00722210"/>
    <w:rsid w:val="00735DA2"/>
    <w:rsid w:val="00736B57"/>
    <w:rsid w:val="00753D18"/>
    <w:rsid w:val="00757665"/>
    <w:rsid w:val="00763EBF"/>
    <w:rsid w:val="00765519"/>
    <w:rsid w:val="00775391"/>
    <w:rsid w:val="00777D9C"/>
    <w:rsid w:val="00781B2A"/>
    <w:rsid w:val="00786851"/>
    <w:rsid w:val="00786D08"/>
    <w:rsid w:val="007922F2"/>
    <w:rsid w:val="00794B3B"/>
    <w:rsid w:val="00795924"/>
    <w:rsid w:val="00797D56"/>
    <w:rsid w:val="007A14E6"/>
    <w:rsid w:val="007A7608"/>
    <w:rsid w:val="007C7A46"/>
    <w:rsid w:val="0080424E"/>
    <w:rsid w:val="00812AFC"/>
    <w:rsid w:val="0083082D"/>
    <w:rsid w:val="008435FE"/>
    <w:rsid w:val="008526D2"/>
    <w:rsid w:val="00866146"/>
    <w:rsid w:val="00866EF3"/>
    <w:rsid w:val="00867BFC"/>
    <w:rsid w:val="008709F1"/>
    <w:rsid w:val="0087766C"/>
    <w:rsid w:val="00885942"/>
    <w:rsid w:val="00897712"/>
    <w:rsid w:val="008A7E54"/>
    <w:rsid w:val="008C4079"/>
    <w:rsid w:val="008C5605"/>
    <w:rsid w:val="008C6B57"/>
    <w:rsid w:val="008C6B6A"/>
    <w:rsid w:val="008E1F80"/>
    <w:rsid w:val="008E40DF"/>
    <w:rsid w:val="008E6A68"/>
    <w:rsid w:val="008F36DE"/>
    <w:rsid w:val="008F4CB8"/>
    <w:rsid w:val="008F5419"/>
    <w:rsid w:val="008F6728"/>
    <w:rsid w:val="00900C63"/>
    <w:rsid w:val="0090320C"/>
    <w:rsid w:val="00907DC6"/>
    <w:rsid w:val="00913859"/>
    <w:rsid w:val="00917C8C"/>
    <w:rsid w:val="00942797"/>
    <w:rsid w:val="00944B7A"/>
    <w:rsid w:val="009460EC"/>
    <w:rsid w:val="00946766"/>
    <w:rsid w:val="00956D9E"/>
    <w:rsid w:val="009604E6"/>
    <w:rsid w:val="009618E2"/>
    <w:rsid w:val="00967169"/>
    <w:rsid w:val="009708B9"/>
    <w:rsid w:val="00971734"/>
    <w:rsid w:val="009900CA"/>
    <w:rsid w:val="0099292B"/>
    <w:rsid w:val="0099339D"/>
    <w:rsid w:val="009958EF"/>
    <w:rsid w:val="009C3199"/>
    <w:rsid w:val="009C3A08"/>
    <w:rsid w:val="009C72B7"/>
    <w:rsid w:val="009D20A6"/>
    <w:rsid w:val="009D2926"/>
    <w:rsid w:val="009F211F"/>
    <w:rsid w:val="00A0013B"/>
    <w:rsid w:val="00A00F1D"/>
    <w:rsid w:val="00A017E2"/>
    <w:rsid w:val="00A11267"/>
    <w:rsid w:val="00A2147C"/>
    <w:rsid w:val="00A23DA9"/>
    <w:rsid w:val="00A24E27"/>
    <w:rsid w:val="00A267BF"/>
    <w:rsid w:val="00A313DD"/>
    <w:rsid w:val="00A37B2E"/>
    <w:rsid w:val="00A4207A"/>
    <w:rsid w:val="00A4263B"/>
    <w:rsid w:val="00A45949"/>
    <w:rsid w:val="00A54802"/>
    <w:rsid w:val="00A561CD"/>
    <w:rsid w:val="00A564B8"/>
    <w:rsid w:val="00A56844"/>
    <w:rsid w:val="00A62AAC"/>
    <w:rsid w:val="00A64193"/>
    <w:rsid w:val="00A70C83"/>
    <w:rsid w:val="00A7554C"/>
    <w:rsid w:val="00A77A43"/>
    <w:rsid w:val="00A84E52"/>
    <w:rsid w:val="00AA3F2B"/>
    <w:rsid w:val="00AB08D2"/>
    <w:rsid w:val="00AC07E2"/>
    <w:rsid w:val="00AD41F0"/>
    <w:rsid w:val="00AE2BF7"/>
    <w:rsid w:val="00AE4E36"/>
    <w:rsid w:val="00AE656E"/>
    <w:rsid w:val="00AF3484"/>
    <w:rsid w:val="00AF78C4"/>
    <w:rsid w:val="00B03649"/>
    <w:rsid w:val="00B16762"/>
    <w:rsid w:val="00B30484"/>
    <w:rsid w:val="00B46E25"/>
    <w:rsid w:val="00B52087"/>
    <w:rsid w:val="00B67FFC"/>
    <w:rsid w:val="00B759CE"/>
    <w:rsid w:val="00BA259A"/>
    <w:rsid w:val="00BB04B0"/>
    <w:rsid w:val="00BB1E26"/>
    <w:rsid w:val="00BC1771"/>
    <w:rsid w:val="00BC23AA"/>
    <w:rsid w:val="00BC45D3"/>
    <w:rsid w:val="00BE1378"/>
    <w:rsid w:val="00BE2EE6"/>
    <w:rsid w:val="00BF2D28"/>
    <w:rsid w:val="00C11C37"/>
    <w:rsid w:val="00C204D2"/>
    <w:rsid w:val="00C224C9"/>
    <w:rsid w:val="00C23B06"/>
    <w:rsid w:val="00C30400"/>
    <w:rsid w:val="00C31F47"/>
    <w:rsid w:val="00C338C0"/>
    <w:rsid w:val="00C36A0B"/>
    <w:rsid w:val="00C40E74"/>
    <w:rsid w:val="00C51D4B"/>
    <w:rsid w:val="00C5529B"/>
    <w:rsid w:val="00C85F35"/>
    <w:rsid w:val="00CA0991"/>
    <w:rsid w:val="00CA2898"/>
    <w:rsid w:val="00CC1F90"/>
    <w:rsid w:val="00CC4CC2"/>
    <w:rsid w:val="00CD03E8"/>
    <w:rsid w:val="00CD3ED0"/>
    <w:rsid w:val="00CD43A4"/>
    <w:rsid w:val="00D027DB"/>
    <w:rsid w:val="00D03231"/>
    <w:rsid w:val="00D0636B"/>
    <w:rsid w:val="00D07DE1"/>
    <w:rsid w:val="00D210CA"/>
    <w:rsid w:val="00D351ED"/>
    <w:rsid w:val="00D47973"/>
    <w:rsid w:val="00D5478B"/>
    <w:rsid w:val="00D72AA8"/>
    <w:rsid w:val="00D7743F"/>
    <w:rsid w:val="00D80E88"/>
    <w:rsid w:val="00D82DEA"/>
    <w:rsid w:val="00D87695"/>
    <w:rsid w:val="00DA0A07"/>
    <w:rsid w:val="00DA72A8"/>
    <w:rsid w:val="00DB2615"/>
    <w:rsid w:val="00DC3CA3"/>
    <w:rsid w:val="00DE0A33"/>
    <w:rsid w:val="00DE3C74"/>
    <w:rsid w:val="00DF1ADA"/>
    <w:rsid w:val="00DF21FB"/>
    <w:rsid w:val="00DF3488"/>
    <w:rsid w:val="00E020DE"/>
    <w:rsid w:val="00E101B8"/>
    <w:rsid w:val="00E10EC8"/>
    <w:rsid w:val="00E16439"/>
    <w:rsid w:val="00E17877"/>
    <w:rsid w:val="00E17AC9"/>
    <w:rsid w:val="00E21330"/>
    <w:rsid w:val="00E21D09"/>
    <w:rsid w:val="00E25075"/>
    <w:rsid w:val="00E310BA"/>
    <w:rsid w:val="00E37982"/>
    <w:rsid w:val="00E43CA0"/>
    <w:rsid w:val="00E45FDE"/>
    <w:rsid w:val="00E52EFB"/>
    <w:rsid w:val="00E5461D"/>
    <w:rsid w:val="00E70BA8"/>
    <w:rsid w:val="00E81DA3"/>
    <w:rsid w:val="00E86E06"/>
    <w:rsid w:val="00E96DC6"/>
    <w:rsid w:val="00EA0B51"/>
    <w:rsid w:val="00EA2D07"/>
    <w:rsid w:val="00EB0F6E"/>
    <w:rsid w:val="00EB2EEB"/>
    <w:rsid w:val="00EC2BFB"/>
    <w:rsid w:val="00EC7B33"/>
    <w:rsid w:val="00ED2003"/>
    <w:rsid w:val="00ED517D"/>
    <w:rsid w:val="00F05302"/>
    <w:rsid w:val="00F11998"/>
    <w:rsid w:val="00F152B3"/>
    <w:rsid w:val="00F16768"/>
    <w:rsid w:val="00F202E1"/>
    <w:rsid w:val="00F20B72"/>
    <w:rsid w:val="00F238D3"/>
    <w:rsid w:val="00F26915"/>
    <w:rsid w:val="00F35352"/>
    <w:rsid w:val="00F35AFD"/>
    <w:rsid w:val="00F40A64"/>
    <w:rsid w:val="00F44F8D"/>
    <w:rsid w:val="00F536C2"/>
    <w:rsid w:val="00F54A59"/>
    <w:rsid w:val="00F5637F"/>
    <w:rsid w:val="00F6070B"/>
    <w:rsid w:val="00F64CE6"/>
    <w:rsid w:val="00F6787F"/>
    <w:rsid w:val="00F749C7"/>
    <w:rsid w:val="00F764DD"/>
    <w:rsid w:val="00F8178B"/>
    <w:rsid w:val="00F87372"/>
    <w:rsid w:val="00FA3391"/>
    <w:rsid w:val="00FA744E"/>
    <w:rsid w:val="00FB0F1E"/>
    <w:rsid w:val="00FC04A7"/>
    <w:rsid w:val="00FC14B9"/>
    <w:rsid w:val="00FC7219"/>
    <w:rsid w:val="00FD5D62"/>
    <w:rsid w:val="00FD6371"/>
    <w:rsid w:val="00FE0302"/>
    <w:rsid w:val="00FE523E"/>
    <w:rsid w:val="00FE6F90"/>
    <w:rsid w:val="00FF386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62F9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2C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274896"/>
    <w:pPr>
      <w:keepNext/>
      <w:spacing w:line="240" w:lineRule="auto"/>
      <w:jc w:val="left"/>
      <w:outlineLvl w:val="0"/>
    </w:pPr>
    <w:rPr>
      <w:rFonts w:cs="Arial"/>
      <w:b/>
      <w:bCs/>
      <w:kern w:val="32"/>
      <w:sz w:val="24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9460EC"/>
    <w:pPr>
      <w:keepNext/>
      <w:pBdr>
        <w:bottom w:val="single" w:sz="4" w:space="1" w:color="auto"/>
      </w:pBdr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74896"/>
    <w:rPr>
      <w:rFonts w:ascii="Arial" w:hAnsi="Arial" w:cs="Arial"/>
      <w:b/>
      <w:bCs/>
      <w:kern w:val="32"/>
      <w:sz w:val="24"/>
      <w:szCs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60EC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13E54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13E54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13E54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13E54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uiPriority w:val="99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13E54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character" w:customStyle="1" w:styleId="EstiloTtulo311ptSinNegritaCar">
    <w:name w:val="Estilo Título 3 + 11 pt Sin Negrita Car"/>
    <w:basedOn w:val="Ttulo3Car"/>
    <w:link w:val="EstiloTtulo311ptSinNegrita"/>
    <w:uiPriority w:val="99"/>
    <w:locked/>
    <w:rsid w:val="00CA0991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customStyle="1" w:styleId="EstiloTtulo311ptSinNegrita">
    <w:name w:val="Estilo Título 3 + 11 pt Sin Negrita"/>
    <w:basedOn w:val="Ttulo3"/>
    <w:link w:val="EstiloTtulo311ptSinNegritaCar"/>
    <w:uiPriority w:val="99"/>
    <w:rsid w:val="00CA0991"/>
    <w:rPr>
      <w:sz w:val="26"/>
    </w:rPr>
  </w:style>
  <w:style w:type="paragraph" w:customStyle="1" w:styleId="Contenidodelmarco">
    <w:name w:val="Contenido del marco"/>
    <w:basedOn w:val="Normal"/>
    <w:qFormat/>
    <w:rsid w:val="009460EC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9460EC"/>
    <w:rPr>
      <w:color w:val="0000FF"/>
      <w:u w:val="single"/>
    </w:rPr>
  </w:style>
  <w:style w:type="paragraph" w:customStyle="1" w:styleId="Default">
    <w:name w:val="Default"/>
    <w:rsid w:val="009460E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2C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274896"/>
    <w:pPr>
      <w:keepNext/>
      <w:spacing w:line="240" w:lineRule="auto"/>
      <w:jc w:val="left"/>
      <w:outlineLvl w:val="0"/>
    </w:pPr>
    <w:rPr>
      <w:rFonts w:cs="Arial"/>
      <w:b/>
      <w:bCs/>
      <w:kern w:val="32"/>
      <w:sz w:val="24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9460EC"/>
    <w:pPr>
      <w:keepNext/>
      <w:pBdr>
        <w:bottom w:val="single" w:sz="4" w:space="1" w:color="auto"/>
      </w:pBdr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74896"/>
    <w:rPr>
      <w:rFonts w:ascii="Arial" w:hAnsi="Arial" w:cs="Arial"/>
      <w:b/>
      <w:bCs/>
      <w:kern w:val="32"/>
      <w:sz w:val="24"/>
      <w:szCs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60EC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13E54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13E54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13E54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13E54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uiPriority w:val="99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13E54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character" w:customStyle="1" w:styleId="EstiloTtulo311ptSinNegritaCar">
    <w:name w:val="Estilo Título 3 + 11 pt Sin Negrita Car"/>
    <w:basedOn w:val="Ttulo3Car"/>
    <w:link w:val="EstiloTtulo311ptSinNegrita"/>
    <w:uiPriority w:val="99"/>
    <w:locked/>
    <w:rsid w:val="00CA0991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customStyle="1" w:styleId="EstiloTtulo311ptSinNegrita">
    <w:name w:val="Estilo Título 3 + 11 pt Sin Negrita"/>
    <w:basedOn w:val="Ttulo3"/>
    <w:link w:val="EstiloTtulo311ptSinNegritaCar"/>
    <w:uiPriority w:val="99"/>
    <w:rsid w:val="00CA0991"/>
    <w:rPr>
      <w:sz w:val="26"/>
    </w:rPr>
  </w:style>
  <w:style w:type="paragraph" w:customStyle="1" w:styleId="Contenidodelmarco">
    <w:name w:val="Contenido del marco"/>
    <w:basedOn w:val="Normal"/>
    <w:qFormat/>
    <w:rsid w:val="009460EC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9460EC"/>
    <w:rPr>
      <w:color w:val="0000FF"/>
      <w:u w:val="single"/>
    </w:rPr>
  </w:style>
  <w:style w:type="paragraph" w:customStyle="1" w:styleId="Default">
    <w:name w:val="Default"/>
    <w:rsid w:val="009460E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torio\AppData\Roaming\Microsoft\Templates\Plantilles_CONSELL\GEN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GEN_DOC</Template>
  <TotalTime>24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evictorio</dc:creator>
  <cp:lastModifiedBy>Laia Jordana</cp:lastModifiedBy>
  <cp:revision>3</cp:revision>
  <cp:lastPrinted>2014-08-05T12:17:00Z</cp:lastPrinted>
  <dcterms:created xsi:type="dcterms:W3CDTF">2021-01-22T13:10:00Z</dcterms:created>
  <dcterms:modified xsi:type="dcterms:W3CDTF">2021-01-22T13:35:00Z</dcterms:modified>
</cp:coreProperties>
</file>