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53D" w:rsidRDefault="00FB053D" w:rsidP="00E1600E">
      <w:pPr>
        <w:ind w:firstLine="0"/>
      </w:pPr>
    </w:p>
    <w:p w:rsidR="00E1600E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Departament</w:t>
      </w:r>
      <w:r w:rsidR="00794699">
        <w:rPr>
          <w:b/>
          <w:color w:val="008000"/>
        </w:rPr>
        <w:t xml:space="preserve">: </w:t>
      </w:r>
      <w:r w:rsidR="008D3BD7">
        <w:rPr>
          <w:b/>
          <w:color w:val="008000"/>
        </w:rPr>
        <w:t>...........................</w:t>
      </w:r>
    </w:p>
    <w:p w:rsidR="00E1600E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Tema</w:t>
      </w:r>
      <w:r w:rsidR="00794699">
        <w:rPr>
          <w:b/>
          <w:color w:val="008000"/>
        </w:rPr>
        <w:t>:</w:t>
      </w:r>
      <w:r w:rsidR="00B269E9">
        <w:rPr>
          <w:b/>
          <w:color w:val="008000"/>
        </w:rPr>
        <w:t xml:space="preserve"> </w:t>
      </w:r>
      <w:r w:rsidR="00372BC5">
        <w:rPr>
          <w:b/>
          <w:color w:val="008000"/>
        </w:rPr>
        <w:t xml:space="preserve">Expedient </w:t>
      </w:r>
      <w:r w:rsidR="008D3BD7">
        <w:rPr>
          <w:b/>
          <w:color w:val="008000"/>
        </w:rPr>
        <w:t>sancionador a ................. per ........................</w:t>
      </w:r>
    </w:p>
    <w:p w:rsidR="00E1600E" w:rsidRPr="009428DA" w:rsidRDefault="00E1600E" w:rsidP="00E1600E">
      <w:pPr>
        <w:pBdr>
          <w:top w:val="single" w:sz="12" w:space="1" w:color="008000" w:shadow="1"/>
          <w:left w:val="single" w:sz="12" w:space="1" w:color="008000" w:shadow="1"/>
          <w:bottom w:val="single" w:sz="12" w:space="1" w:color="008000" w:shadow="1"/>
          <w:right w:val="single" w:sz="12" w:space="1" w:color="008000" w:shadow="1"/>
        </w:pBdr>
        <w:rPr>
          <w:b/>
          <w:color w:val="008000"/>
        </w:rPr>
      </w:pPr>
      <w:r w:rsidRPr="009428DA">
        <w:rPr>
          <w:b/>
          <w:color w:val="008000"/>
        </w:rPr>
        <w:t>Expedient:</w:t>
      </w:r>
      <w:r w:rsidR="00B269E9">
        <w:rPr>
          <w:b/>
          <w:color w:val="008000"/>
        </w:rPr>
        <w:t xml:space="preserve"> ...........................</w:t>
      </w:r>
      <w:r>
        <w:rPr>
          <w:b/>
          <w:color w:val="008000"/>
        </w:rPr>
        <w:t xml:space="preserve"> </w:t>
      </w:r>
    </w:p>
    <w:p w:rsidR="00B22548" w:rsidRDefault="00B22548" w:rsidP="00794699"/>
    <w:p w:rsidR="00B22548" w:rsidRPr="00B22548" w:rsidRDefault="00B22548" w:rsidP="00282496">
      <w:pPr>
        <w:pStyle w:val="Ttol1"/>
      </w:pPr>
      <w:r w:rsidRPr="00B22548">
        <w:t>Decret d’Alcaldia</w:t>
      </w:r>
    </w:p>
    <w:p w:rsidR="00B22548" w:rsidRPr="00B22548" w:rsidRDefault="00B22548" w:rsidP="00282496">
      <w:pPr>
        <w:pStyle w:val="Ttol1"/>
      </w:pPr>
      <w:r w:rsidRPr="00B22548">
        <w:t>Pel qual</w:t>
      </w:r>
      <w:r>
        <w:t xml:space="preserve"> s’inco</w:t>
      </w:r>
      <w:r w:rsidR="005763F1">
        <w:t>a</w:t>
      </w:r>
      <w:r>
        <w:t xml:space="preserve"> expedient sancionador</w:t>
      </w:r>
      <w:r w:rsidR="00A325AE">
        <w:t>, de reposició de la situació alterada</w:t>
      </w:r>
      <w:r w:rsidR="00EA42EF">
        <w:t xml:space="preserve"> </w:t>
      </w:r>
      <w:r w:rsidR="0094632B">
        <w:t>i de determinació dels danys i perjudicis causats</w:t>
      </w:r>
      <w:r>
        <w:t xml:space="preserve"> a</w:t>
      </w:r>
      <w:r w:rsidR="00372BC5">
        <w:t xml:space="preserve"> ........................</w:t>
      </w:r>
      <w:r>
        <w:t xml:space="preserve"> </w:t>
      </w:r>
      <w:r w:rsidR="005763F1">
        <w:t xml:space="preserve"> per .................................</w:t>
      </w:r>
    </w:p>
    <w:p w:rsidR="00B22548" w:rsidRPr="00B22548" w:rsidRDefault="00B22548" w:rsidP="00282496">
      <w:pPr>
        <w:pStyle w:val="Ttol2"/>
      </w:pPr>
      <w:r w:rsidRPr="00B22548">
        <w:t>Fets</w:t>
      </w:r>
    </w:p>
    <w:p w:rsidR="00DF7486" w:rsidRDefault="00682608" w:rsidP="00DF7486">
      <w:r>
        <w:t>En data .................. es va presentar denúncia</w:t>
      </w:r>
      <w:r w:rsidR="00DF7486">
        <w:t xml:space="preserve"> per .................................. posant de manifest que ......................................., </w:t>
      </w:r>
      <w:r w:rsidR="00EA42EF">
        <w:t>ha</w:t>
      </w:r>
      <w:r w:rsidR="00C667E4">
        <w:t xml:space="preserve"> </w:t>
      </w:r>
      <w:r w:rsidR="00DF7486">
        <w:t>...........</w:t>
      </w:r>
      <w:r w:rsidR="00C07E6F">
        <w:t>............................</w:t>
      </w:r>
      <w:r w:rsidR="00DF7486">
        <w:t>........................... a .............................................</w:t>
      </w:r>
      <w:r w:rsidR="00C07E6F">
        <w:t>.</w:t>
      </w:r>
    </w:p>
    <w:p w:rsidR="00EA42EF" w:rsidRDefault="00EA42EF" w:rsidP="00DF7486"/>
    <w:p w:rsidR="00884676" w:rsidRDefault="00C139D2" w:rsidP="00B22548">
      <w:r>
        <w:t>Vista la diligència d’informe favorable</w:t>
      </w:r>
      <w:r w:rsidR="008E73F2">
        <w:t xml:space="preserve"> a la promulgació d’aquest Decret</w:t>
      </w:r>
      <w:r w:rsidR="00C667E4">
        <w:t xml:space="preserve"> </w:t>
      </w:r>
      <w:r w:rsidR="00744C3D">
        <w:t>del Secretari de la Corporació</w:t>
      </w:r>
      <w:r>
        <w:t xml:space="preserve"> </w:t>
      </w:r>
      <w:r w:rsidR="00840B93">
        <w:t>estesa al peu de la resolució</w:t>
      </w:r>
      <w:r w:rsidR="006A21E0">
        <w:t>,</w:t>
      </w:r>
    </w:p>
    <w:p w:rsidR="00B22548" w:rsidRDefault="00B22548" w:rsidP="00C667E4">
      <w:pPr>
        <w:pStyle w:val="Ttol2"/>
      </w:pPr>
      <w:r w:rsidRPr="00B22548">
        <w:t>Fonaments de Dret</w:t>
      </w:r>
    </w:p>
    <w:p w:rsidR="009A39C1" w:rsidRDefault="00576291" w:rsidP="009A39C1">
      <w:r>
        <w:t>......................................</w:t>
      </w:r>
    </w:p>
    <w:p w:rsidR="00EA42EF" w:rsidRDefault="00EA42EF" w:rsidP="005811C5"/>
    <w:p w:rsidR="009A39C1" w:rsidRPr="00B22548" w:rsidRDefault="003D6CB6" w:rsidP="005811C5">
      <w:r>
        <w:t>Aquesta</w:t>
      </w:r>
      <w:r w:rsidR="009A39C1">
        <w:t xml:space="preserve"> Alcaldia Presidència, en exercici de les competències que té atribuïdes per la legislació de règim local vigent,</w:t>
      </w:r>
    </w:p>
    <w:p w:rsidR="00B22548" w:rsidRPr="00B22548" w:rsidRDefault="00B22548" w:rsidP="00B22548"/>
    <w:p w:rsidR="00B22548" w:rsidRPr="00B22548" w:rsidRDefault="00B22548" w:rsidP="00B22548">
      <w:pPr>
        <w:keepNext/>
        <w:spacing w:before="60"/>
        <w:jc w:val="center"/>
        <w:outlineLvl w:val="0"/>
        <w:rPr>
          <w:rFonts w:ascii="CG Omega" w:hAnsi="CG Omega"/>
          <w:snapToGrid w:val="0"/>
          <w:color w:val="000080"/>
          <w:sz w:val="32"/>
        </w:rPr>
      </w:pPr>
      <w:r w:rsidRPr="00B22548">
        <w:rPr>
          <w:rFonts w:ascii="CG Omega" w:hAnsi="CG Omega"/>
          <w:snapToGrid w:val="0"/>
          <w:color w:val="000080"/>
          <w:sz w:val="32"/>
        </w:rPr>
        <w:t>DECRETA:</w:t>
      </w:r>
    </w:p>
    <w:p w:rsidR="009A39C1" w:rsidRDefault="00DA06F4" w:rsidP="00244ED5">
      <w:pPr>
        <w:numPr>
          <w:ilvl w:val="0"/>
          <w:numId w:val="9"/>
        </w:numPr>
        <w:contextualSpacing/>
      </w:pPr>
      <w:r>
        <w:t xml:space="preserve">Incoar expedient </w:t>
      </w:r>
      <w:r w:rsidR="00DC69AC">
        <w:t>sancionador</w:t>
      </w:r>
      <w:r w:rsidR="00A325AE">
        <w:t>, de</w:t>
      </w:r>
      <w:r w:rsidR="00A325AE" w:rsidRPr="00A325AE">
        <w:t xml:space="preserve"> </w:t>
      </w:r>
      <w:r w:rsidR="00A325AE">
        <w:t>reposició de la situació alterada</w:t>
      </w:r>
      <w:r w:rsidR="00DA31A3">
        <w:t xml:space="preserve"> i de determinació dels danys i perjudicis causats</w:t>
      </w:r>
      <w:r w:rsidR="00E91CA8">
        <w:t xml:space="preserve"> </w:t>
      </w:r>
      <w:r>
        <w:t xml:space="preserve">contra .................. per.................... a ......................... </w:t>
      </w:r>
    </w:p>
    <w:p w:rsidR="00472D15" w:rsidRDefault="00DA31A3" w:rsidP="00244ED5">
      <w:pPr>
        <w:numPr>
          <w:ilvl w:val="0"/>
          <w:numId w:val="9"/>
        </w:numPr>
        <w:contextualSpacing/>
      </w:pPr>
      <w:r>
        <w:t>Nomenar</w:t>
      </w:r>
      <w:r w:rsidR="004067FC">
        <w:t xml:space="preserve"> </w:t>
      </w:r>
      <w:r w:rsidR="00DD5771">
        <w:t>al senyor/a ..................................</w:t>
      </w:r>
      <w:r w:rsidR="00E540F2">
        <w:t>,</w:t>
      </w:r>
      <w:r w:rsidR="004067FC">
        <w:t xml:space="preserve"> com a Instructor de l’expedient i </w:t>
      </w:r>
      <w:r w:rsidR="0006091C">
        <w:t>al senyor/a</w:t>
      </w:r>
      <w:r w:rsidR="004067FC">
        <w:t xml:space="preserve"> .....</w:t>
      </w:r>
      <w:r w:rsidR="00244209">
        <w:t>..............</w:t>
      </w:r>
      <w:r w:rsidR="004067FC">
        <w:t xml:space="preserve">............. com a </w:t>
      </w:r>
      <w:r w:rsidR="0006091C">
        <w:t>Secretari/</w:t>
      </w:r>
      <w:r w:rsidR="004067FC">
        <w:t>a.</w:t>
      </w:r>
    </w:p>
    <w:p w:rsidR="00795704" w:rsidRDefault="00324F54" w:rsidP="009E087C">
      <w:pPr>
        <w:numPr>
          <w:ilvl w:val="0"/>
          <w:numId w:val="9"/>
        </w:numPr>
        <w:contextualSpacing/>
      </w:pPr>
      <w:r>
        <w:t xml:space="preserve">Conferir un termini d’audiència de quinze dies hàbils als </w:t>
      </w:r>
      <w:r w:rsidR="00200896">
        <w:t>inculpats</w:t>
      </w:r>
      <w:r w:rsidR="004F4D20">
        <w:t>,</w:t>
      </w:r>
      <w:r>
        <w:t xml:space="preserve"> comptadors des de l</w:t>
      </w:r>
      <w:r w:rsidRPr="00795704">
        <w:rPr>
          <w:rFonts w:cs="Arial"/>
        </w:rPr>
        <w:t>’</w:t>
      </w:r>
      <w:r>
        <w:t>endem</w:t>
      </w:r>
      <w:r w:rsidRPr="00795704">
        <w:rPr>
          <w:rFonts w:cs="Arial"/>
        </w:rPr>
        <w:t>à</w:t>
      </w:r>
      <w:r>
        <w:t xml:space="preserve"> d</w:t>
      </w:r>
      <w:r w:rsidRPr="00795704">
        <w:rPr>
          <w:rFonts w:cs="Arial"/>
        </w:rPr>
        <w:t>’</w:t>
      </w:r>
      <w:r>
        <w:t>haver rebut aquesta notificació, per tal de poder examinar l</w:t>
      </w:r>
      <w:r w:rsidRPr="00795704">
        <w:rPr>
          <w:rFonts w:cs="Arial"/>
        </w:rPr>
        <w:t>’</w:t>
      </w:r>
      <w:r>
        <w:t>expedient i presentar, les al</w:t>
      </w:r>
      <w:r w:rsidRPr="00795704">
        <w:rPr>
          <w:rFonts w:cs="Arial"/>
        </w:rPr>
        <w:t>·</w:t>
      </w:r>
      <w:r>
        <w:t>legacions i els documents que consider</w:t>
      </w:r>
      <w:r w:rsidR="00795704">
        <w:t>in</w:t>
      </w:r>
      <w:r>
        <w:t xml:space="preserve"> pertinents, aix</w:t>
      </w:r>
      <w:r w:rsidRPr="00795704">
        <w:rPr>
          <w:rFonts w:cs="Arial"/>
        </w:rPr>
        <w:t>í</w:t>
      </w:r>
      <w:r>
        <w:t xml:space="preserve"> com tamb</w:t>
      </w:r>
      <w:r w:rsidRPr="00795704">
        <w:rPr>
          <w:rFonts w:cs="Arial"/>
        </w:rPr>
        <w:t>é</w:t>
      </w:r>
      <w:r>
        <w:t xml:space="preserve"> la proposta relativa a la pr</w:t>
      </w:r>
      <w:r w:rsidRPr="00795704">
        <w:rPr>
          <w:rFonts w:cs="Arial"/>
        </w:rPr>
        <w:t>à</w:t>
      </w:r>
      <w:r>
        <w:t xml:space="preserve">ctica de les proves de les quals </w:t>
      </w:r>
      <w:r w:rsidR="00795704">
        <w:t>s’intentin</w:t>
      </w:r>
      <w:r>
        <w:t xml:space="preserve"> valer per a la defensa dels </w:t>
      </w:r>
      <w:r w:rsidR="00795704">
        <w:t>seus</w:t>
      </w:r>
      <w:r>
        <w:t xml:space="preserve"> drets i interessos legítims, amb l’advertiment que en cas que no en </w:t>
      </w:r>
      <w:r w:rsidR="00795704">
        <w:t>formulin</w:t>
      </w:r>
      <w:r w:rsidR="00737EB8">
        <w:t xml:space="preserve"> cap,</w:t>
      </w:r>
      <w:r w:rsidR="00795704">
        <w:t xml:space="preserve"> aquest Decret</w:t>
      </w:r>
      <w:r>
        <w:t xml:space="preserve"> </w:t>
      </w:r>
      <w:r w:rsidRPr="00225579">
        <w:t>podrà ser considerat proposta de resolució</w:t>
      </w:r>
      <w:r>
        <w:t>.</w:t>
      </w:r>
      <w:r w:rsidR="00795704">
        <w:t xml:space="preserve"> </w:t>
      </w:r>
      <w:r>
        <w:t xml:space="preserve">Els escrits i documents, els </w:t>
      </w:r>
      <w:r w:rsidR="00795704">
        <w:t>han</w:t>
      </w:r>
      <w:r>
        <w:t xml:space="preserve"> d</w:t>
      </w:r>
      <w:r w:rsidRPr="00795704">
        <w:rPr>
          <w:rFonts w:cs="Arial"/>
        </w:rPr>
        <w:t>’</w:t>
      </w:r>
      <w:r>
        <w:t>adre</w:t>
      </w:r>
      <w:r w:rsidRPr="00795704">
        <w:rPr>
          <w:rFonts w:cs="Arial"/>
        </w:rPr>
        <w:t>ç</w:t>
      </w:r>
      <w:r>
        <w:t>ar a l</w:t>
      </w:r>
      <w:r w:rsidRPr="00795704">
        <w:rPr>
          <w:rFonts w:cs="Arial"/>
        </w:rPr>
        <w:t>’</w:t>
      </w:r>
      <w:r>
        <w:t>instructor</w:t>
      </w:r>
      <w:r w:rsidR="00737EB8">
        <w:t>/a</w:t>
      </w:r>
      <w:r>
        <w:t xml:space="preserve"> </w:t>
      </w:r>
      <w:r w:rsidR="00795704">
        <w:t>de l’expedient</w:t>
      </w:r>
      <w:r>
        <w:t xml:space="preserve"> a trav</w:t>
      </w:r>
      <w:r w:rsidRPr="00795704">
        <w:rPr>
          <w:rFonts w:cs="Arial"/>
        </w:rPr>
        <w:t>é</w:t>
      </w:r>
      <w:r>
        <w:t xml:space="preserve">s del </w:t>
      </w:r>
      <w:r w:rsidR="004F4D20">
        <w:t>Registre General</w:t>
      </w:r>
      <w:r w:rsidR="009E087C">
        <w:t xml:space="preserve"> i per via obligatòriament electrònica, en els casos en què així ve exigit per l’article 41 de la </w:t>
      </w:r>
      <w:r w:rsidR="009E087C" w:rsidRPr="009E087C">
        <w:t>Llei 39/2015, d'1 d'octubre, del procediment administratiu comú de les administracions públiques.</w:t>
      </w:r>
      <w:r>
        <w:t>.</w:t>
      </w:r>
      <w:r w:rsidR="00795704">
        <w:t xml:space="preserve"> </w:t>
      </w:r>
    </w:p>
    <w:p w:rsidR="00324F54" w:rsidRDefault="00795704" w:rsidP="001F1EB7">
      <w:pPr>
        <w:numPr>
          <w:ilvl w:val="0"/>
          <w:numId w:val="9"/>
        </w:numPr>
        <w:contextualSpacing/>
      </w:pPr>
      <w:r>
        <w:t xml:space="preserve">Informar als </w:t>
      </w:r>
      <w:r w:rsidR="00200896">
        <w:t>inculpats</w:t>
      </w:r>
      <w:r>
        <w:t xml:space="preserve"> que poden</w:t>
      </w:r>
      <w:r w:rsidR="00324F54">
        <w:t xml:space="preserve"> examinar l’expedient a </w:t>
      </w:r>
      <w:r w:rsidR="00E003EF">
        <w:t>..............................</w:t>
      </w:r>
      <w:r w:rsidR="00324F54">
        <w:t>, en horari d</w:t>
      </w:r>
      <w:r w:rsidR="00324F54" w:rsidRPr="00795704">
        <w:rPr>
          <w:rFonts w:cs="Arial"/>
        </w:rPr>
        <w:t>’</w:t>
      </w:r>
      <w:r w:rsidR="00324F54">
        <w:t>oficines, dins el termini de quinze dies dessús referit.</w:t>
      </w:r>
    </w:p>
    <w:p w:rsidR="00DA06F4" w:rsidRDefault="004067FC" w:rsidP="00244ED5">
      <w:pPr>
        <w:numPr>
          <w:ilvl w:val="0"/>
          <w:numId w:val="9"/>
        </w:numPr>
        <w:contextualSpacing/>
      </w:pPr>
      <w:r>
        <w:t>Adoptar les següents mesures provisionals:</w:t>
      </w:r>
      <w:r w:rsidR="00737EB8">
        <w:t xml:space="preserve"> </w:t>
      </w:r>
    </w:p>
    <w:p w:rsidR="00E003EF" w:rsidRDefault="00E003EF" w:rsidP="00E003EF">
      <w:pPr>
        <w:numPr>
          <w:ilvl w:val="0"/>
          <w:numId w:val="10"/>
        </w:numPr>
        <w:contextualSpacing/>
      </w:pPr>
      <w:r>
        <w:t>Suspensió temporal d'activitats.</w:t>
      </w:r>
    </w:p>
    <w:p w:rsidR="00E003EF" w:rsidRDefault="00E003EF" w:rsidP="00E003EF">
      <w:pPr>
        <w:numPr>
          <w:ilvl w:val="0"/>
          <w:numId w:val="10"/>
        </w:numPr>
        <w:contextualSpacing/>
      </w:pPr>
      <w:r>
        <w:t>Prestació de fiances.</w:t>
      </w:r>
    </w:p>
    <w:p w:rsidR="00E003EF" w:rsidRDefault="00E003EF" w:rsidP="00E003EF">
      <w:pPr>
        <w:numPr>
          <w:ilvl w:val="0"/>
          <w:numId w:val="10"/>
        </w:numPr>
        <w:contextualSpacing/>
      </w:pPr>
      <w:r>
        <w:t>Retirada o intervenció de béns productius o suspensió temporal de serveis per raons de sanitat, higiene o seguretat, el tancament temporal de l'establiment per aquestes o altres causes previstes a la normativa reguladora aplicable.</w:t>
      </w:r>
    </w:p>
    <w:p w:rsidR="00E003EF" w:rsidRDefault="00E003EF" w:rsidP="00E003EF">
      <w:pPr>
        <w:numPr>
          <w:ilvl w:val="0"/>
          <w:numId w:val="10"/>
        </w:numPr>
        <w:contextualSpacing/>
      </w:pPr>
      <w:r>
        <w:t>Embargament preventiu de béns, rendes i coses fungibles computables en metàl·lic per aplicació de preus certes.</w:t>
      </w:r>
    </w:p>
    <w:p w:rsidR="00E003EF" w:rsidRDefault="00E003EF" w:rsidP="00E003EF">
      <w:pPr>
        <w:numPr>
          <w:ilvl w:val="0"/>
          <w:numId w:val="10"/>
        </w:numPr>
        <w:contextualSpacing/>
      </w:pPr>
      <w:r>
        <w:t>El dipòsit, retenció o immobilització de cosa moble.</w:t>
      </w:r>
    </w:p>
    <w:p w:rsidR="00E003EF" w:rsidRDefault="00E003EF" w:rsidP="00E003EF">
      <w:pPr>
        <w:numPr>
          <w:ilvl w:val="0"/>
          <w:numId w:val="10"/>
        </w:numPr>
        <w:contextualSpacing/>
      </w:pPr>
      <w:r>
        <w:t>La intervenció i el dipòsit d'ingressos obtinguts mitjançant una activitat que es consideri il·lícita i la prohibició o cessació es pretengui.</w:t>
      </w:r>
    </w:p>
    <w:p w:rsidR="00E003EF" w:rsidRDefault="00E003EF" w:rsidP="00E003EF">
      <w:pPr>
        <w:numPr>
          <w:ilvl w:val="0"/>
          <w:numId w:val="10"/>
        </w:numPr>
        <w:contextualSpacing/>
      </w:pPr>
      <w:r>
        <w:t>Consignació o constitució de dipòsit de les quantitats que es reclamin.</w:t>
      </w:r>
    </w:p>
    <w:p w:rsidR="00E003EF" w:rsidRDefault="00E003EF" w:rsidP="00E003EF">
      <w:pPr>
        <w:numPr>
          <w:ilvl w:val="0"/>
          <w:numId w:val="10"/>
        </w:numPr>
        <w:contextualSpacing/>
      </w:pPr>
      <w:r>
        <w:t>La retenció d'ingressos a compte que hagin d'abonar les administracions públiques.</w:t>
      </w:r>
    </w:p>
    <w:p w:rsidR="00E003EF" w:rsidRDefault="00E003EF" w:rsidP="00E003EF">
      <w:pPr>
        <w:numPr>
          <w:ilvl w:val="0"/>
          <w:numId w:val="10"/>
        </w:numPr>
        <w:contextualSpacing/>
      </w:pPr>
      <w:r>
        <w:t>Les altres mesures que, per a la protecció dels drets dels interessats, prevegin expressament les lleis, o que es considerin necessàries per assegurar l'efectivitat de la resolució.</w:t>
      </w:r>
    </w:p>
    <w:p w:rsidR="00E0185F" w:rsidRDefault="00E0185F" w:rsidP="005E7E9D">
      <w:pPr>
        <w:numPr>
          <w:ilvl w:val="0"/>
          <w:numId w:val="9"/>
        </w:numPr>
        <w:contextualSpacing/>
      </w:pPr>
      <w:r>
        <w:t xml:space="preserve">Indicar </w:t>
      </w:r>
      <w:bookmarkStart w:id="0" w:name="_GoBack"/>
      <w:bookmarkEnd w:id="0"/>
      <w:r>
        <w:t>als interessats:</w:t>
      </w:r>
    </w:p>
    <w:p w:rsidR="00E0185F" w:rsidRDefault="00E0185F" w:rsidP="00E0185F">
      <w:pPr>
        <w:numPr>
          <w:ilvl w:val="1"/>
          <w:numId w:val="9"/>
        </w:numPr>
        <w:contextualSpacing/>
      </w:pPr>
      <w:r>
        <w:t>Que el procediment caducarà si transcorren sis mesos des de la seva incoació sense haver-se</w:t>
      </w:r>
      <w:r w:rsidR="00345513">
        <w:t>’n</w:t>
      </w:r>
      <w:r>
        <w:t xml:space="preserve"> notificat la resolució definitiva.</w:t>
      </w:r>
    </w:p>
    <w:p w:rsidR="00E0185F" w:rsidRDefault="005D49DB" w:rsidP="00E0185F">
      <w:pPr>
        <w:numPr>
          <w:ilvl w:val="1"/>
          <w:numId w:val="9"/>
        </w:numPr>
        <w:contextualSpacing/>
      </w:pPr>
      <w:r>
        <w:t xml:space="preserve">Que </w:t>
      </w:r>
      <w:r w:rsidR="00314C46">
        <w:t>s</w:t>
      </w:r>
      <w:r w:rsidR="003E0AAB">
        <w:t xml:space="preserve">e’ls </w:t>
      </w:r>
      <w:r w:rsidR="00314C46">
        <w:t>i</w:t>
      </w:r>
      <w:r>
        <w:t>mputen els següents fets</w:t>
      </w:r>
      <w:r w:rsidR="003E0AAB">
        <w:t>:</w:t>
      </w:r>
      <w:r w:rsidR="00324F54">
        <w:t xml:space="preserve"> ...................</w:t>
      </w:r>
    </w:p>
    <w:p w:rsidR="00345513" w:rsidRDefault="00345513" w:rsidP="00345513">
      <w:pPr>
        <w:numPr>
          <w:ilvl w:val="1"/>
          <w:numId w:val="9"/>
        </w:numPr>
        <w:contextualSpacing/>
      </w:pPr>
      <w:r>
        <w:t xml:space="preserve">Que les proves en que es fonamenta l’acusació són .................. </w:t>
      </w:r>
    </w:p>
    <w:p w:rsidR="00314C46" w:rsidRDefault="00314C46" w:rsidP="00E0185F">
      <w:pPr>
        <w:numPr>
          <w:ilvl w:val="1"/>
          <w:numId w:val="9"/>
        </w:numPr>
        <w:contextualSpacing/>
      </w:pPr>
      <w:r>
        <w:t>Que es consideren indiciàriament responsables les següents persones:</w:t>
      </w:r>
      <w:r w:rsidR="00324F54">
        <w:t xml:space="preserve"> ...........................</w:t>
      </w:r>
    </w:p>
    <w:p w:rsidR="001C27F2" w:rsidRDefault="001C27F2" w:rsidP="001C27F2">
      <w:pPr>
        <w:numPr>
          <w:ilvl w:val="1"/>
          <w:numId w:val="9"/>
        </w:numPr>
        <w:contextualSpacing/>
      </w:pPr>
      <w:r>
        <w:t xml:space="preserve">Que aquests fets es varen produir en el </w:t>
      </w:r>
      <w:r w:rsidRPr="001C27F2">
        <w:t xml:space="preserve">lloc, la data, dates o període de temps continuat </w:t>
      </w:r>
      <w:r>
        <w:t>següents: .........................</w:t>
      </w:r>
    </w:p>
    <w:p w:rsidR="005D49DB" w:rsidRDefault="005D49DB" w:rsidP="00E0185F">
      <w:pPr>
        <w:numPr>
          <w:ilvl w:val="1"/>
          <w:numId w:val="9"/>
        </w:numPr>
        <w:contextualSpacing/>
      </w:pPr>
      <w:r>
        <w:t>Que</w:t>
      </w:r>
      <w:r w:rsidR="000F1155">
        <w:t>,</w:t>
      </w:r>
      <w:r w:rsidR="00345513">
        <w:t xml:space="preserve"> </w:t>
      </w:r>
      <w:r w:rsidR="000F1155">
        <w:t>sense perjudici del que resulti de la instrucció,</w:t>
      </w:r>
      <w:r>
        <w:t xml:space="preserve"> aquests fets són </w:t>
      </w:r>
      <w:r w:rsidR="000F1155">
        <w:t>indiciàriament</w:t>
      </w:r>
      <w:r>
        <w:t xml:space="preserve"> constitutius de les següents infraccions:</w:t>
      </w:r>
      <w:r w:rsidR="003B6C87">
        <w:t xml:space="preserve"> ...................</w:t>
      </w:r>
    </w:p>
    <w:p w:rsidR="005D49DB" w:rsidRDefault="005D49DB" w:rsidP="00E0185F">
      <w:pPr>
        <w:numPr>
          <w:ilvl w:val="1"/>
          <w:numId w:val="9"/>
        </w:numPr>
        <w:contextualSpacing/>
      </w:pPr>
      <w:r>
        <w:t xml:space="preserve">Que </w:t>
      </w:r>
      <w:r w:rsidR="00052109">
        <w:t>se’ls podrien imposar les següents sancions</w:t>
      </w:r>
      <w:r>
        <w:t>:</w:t>
      </w:r>
      <w:r w:rsidR="00324F54">
        <w:t xml:space="preserve"> ..............................</w:t>
      </w:r>
    </w:p>
    <w:p w:rsidR="00A21540" w:rsidRDefault="000D2193" w:rsidP="0035457B">
      <w:pPr>
        <w:numPr>
          <w:ilvl w:val="1"/>
          <w:numId w:val="9"/>
        </w:numPr>
        <w:contextualSpacing/>
      </w:pPr>
      <w:r>
        <w:t xml:space="preserve">Que poden formular recusació contra les persones designades Instructor i </w:t>
      </w:r>
      <w:r w:rsidR="004A3587">
        <w:t>s</w:t>
      </w:r>
      <w:r>
        <w:t>ecretària de l’expedient</w:t>
      </w:r>
      <w:r w:rsidR="0035457B">
        <w:t xml:space="preserve"> i contra l’autoritat que l’ha de resoldre a l’empara de l’establert per l’article 24 de la </w:t>
      </w:r>
      <w:r w:rsidR="0035457B" w:rsidRPr="0035457B">
        <w:t>Llei 40/2015, d'1 d'octubre, de règim jurídic del Sector Públic</w:t>
      </w:r>
      <w:r w:rsidR="0035457B">
        <w:t>.</w:t>
      </w:r>
    </w:p>
    <w:p w:rsidR="00314C46" w:rsidRDefault="002F3971" w:rsidP="00314C46">
      <w:pPr>
        <w:numPr>
          <w:ilvl w:val="1"/>
          <w:numId w:val="9"/>
        </w:numPr>
        <w:contextualSpacing/>
      </w:pPr>
      <w:r>
        <w:t>Que l’autoritat competent per imposar la sanció és ............ en virtut de l’establert</w:t>
      </w:r>
      <w:r w:rsidR="00314C46">
        <w:t xml:space="preserve"> a ..................</w:t>
      </w:r>
    </w:p>
    <w:p w:rsidR="00A21540" w:rsidRDefault="00A21540" w:rsidP="00A21540">
      <w:pPr>
        <w:numPr>
          <w:ilvl w:val="1"/>
          <w:numId w:val="9"/>
        </w:numPr>
        <w:contextualSpacing/>
      </w:pPr>
      <w:r>
        <w:t>Que com sigui que la Llei ................... no conté cap especialitat sobre aquest aspecte, és competent per a la imposició de la sanció corresponent l’</w:t>
      </w:r>
      <w:r w:rsidR="00CD3D36">
        <w:t>A</w:t>
      </w:r>
      <w:r>
        <w:t>lcalde Ajuntament, en virtut del que disposen l’article 221.5 del Decret Legislatiu 2/2003, de 28 d'abril, pel qual s'aprova el Text refós de la Llei municipal i de règim local de Catalunya  i l’article 111.1 del Decret 179/1995, de 13 de juny, pel qual s'aprova el Reglament d'obres, activitats i serveis de les entitats locals.</w:t>
      </w:r>
    </w:p>
    <w:p w:rsidR="00314C46" w:rsidRDefault="00A21540" w:rsidP="00E7335A">
      <w:pPr>
        <w:numPr>
          <w:ilvl w:val="1"/>
          <w:numId w:val="9"/>
        </w:numPr>
        <w:contextualSpacing/>
      </w:pPr>
      <w:r>
        <w:t>Que</w:t>
      </w:r>
      <w:r w:rsidR="00563E2A">
        <w:t>, sense perjudici del que resulti de la instrucció de l’expedient,</w:t>
      </w:r>
      <w:r>
        <w:t xml:space="preserve"> d</w:t>
      </w:r>
      <w:r w:rsidR="00314C46">
        <w:t>e les actuacions practicades</w:t>
      </w:r>
      <w:r w:rsidR="00563E2A">
        <w:t xml:space="preserve"> fins ara</w:t>
      </w:r>
      <w:r w:rsidR="00314C46">
        <w:t xml:space="preserve"> no es desprèn, de moment, l’existència de danys i perjudicis.</w:t>
      </w:r>
    </w:p>
    <w:p w:rsidR="00314C46" w:rsidRDefault="00A21540" w:rsidP="00C70FEC">
      <w:pPr>
        <w:numPr>
          <w:ilvl w:val="1"/>
          <w:numId w:val="9"/>
        </w:numPr>
        <w:contextualSpacing/>
      </w:pPr>
      <w:r>
        <w:t>Que t</w:t>
      </w:r>
      <w:r w:rsidR="00314C46">
        <w:t>enint en consideració que la sanció té únicament caràcter pecuniari, el pagament voluntari pel presumpte responsable, en qualsevol moment anterior a la resolució, implicarà la finalització del procediment, llevat pel que fa a la reposició de la situació alterada o la determinació de la indemnització pels danys i perjudicis causats per la comissió de la infracció. En aquest supòsit l'òrgan competent per resoldre el procediment aplicarà reduccions d’almenys, el 20% sobre l'import de la sanció proposada.</w:t>
      </w:r>
      <w:r w:rsidR="00FF7C71">
        <w:t xml:space="preserve"> L’</w:t>
      </w:r>
      <w:r w:rsidR="00314C46">
        <w:t>efectivitat de la reducció estarà condicionada al desistiment o renúncia de qualsevol acció o recurs en via administrativa contra la sanció.</w:t>
      </w:r>
    </w:p>
    <w:p w:rsidR="00314C46" w:rsidRDefault="00C44659" w:rsidP="00767F94">
      <w:pPr>
        <w:numPr>
          <w:ilvl w:val="1"/>
          <w:numId w:val="9"/>
        </w:numPr>
        <w:contextualSpacing/>
      </w:pPr>
      <w:r>
        <w:t>Que q</w:t>
      </w:r>
      <w:r w:rsidR="00314C46">
        <w:t>uan el denunciant hagi participat en la comissió d'una infracció i hi hagi altres infractors, l'òrgan competent per resoldre el procediment haurà d’eximir al denunciant del pagament de la multa que li correspondria o un altre tipus de sanció de caràcter no pecuniari, quan sigui el primer a aportar elements de prova que permetin iniciar el procediment o comprovar la infracció, sempre que en el moment d'aportar-aquells no es disposi d'elements suficients per ordenar la mateixa i es repari el perjudici causat.</w:t>
      </w:r>
      <w:r>
        <w:t xml:space="preserve"> </w:t>
      </w:r>
      <w:r w:rsidR="00314C46">
        <w:t>Així mateix, l'òrgan competent per resoldre haurà de reduir l'import del pagament de la multa que li correspondria o, si escau, la sanció de caràcter no pecuniari, quan no complint-alguna de les condicions anteriors, el denunciant faciliti elements de prova que aportin un valor afegit significatiu respecte d'aquells dels quals es disposi.</w:t>
      </w:r>
      <w:r>
        <w:t xml:space="preserve"> </w:t>
      </w:r>
      <w:r w:rsidR="00314C46">
        <w:t>En tots dos casos caldrà que el denunciant cessament en la participació de la infracció i no hagi destruït elements de prova relacionats amb l'objecte de la denúncia.</w:t>
      </w:r>
    </w:p>
    <w:p w:rsidR="00324F54" w:rsidRPr="00B22548" w:rsidRDefault="00324F54" w:rsidP="00324F54">
      <w:pPr>
        <w:numPr>
          <w:ilvl w:val="0"/>
          <w:numId w:val="9"/>
        </w:numPr>
        <w:contextualSpacing/>
      </w:pPr>
      <w:r>
        <w:t>Notificar aquesta resolució als interessats per les vies ordinàries i per mitjà de la Policia Local, per a major seguretat de la seva recepció</w:t>
      </w:r>
      <w:r w:rsidRPr="00B22548">
        <w:t xml:space="preserve">, </w:t>
      </w:r>
      <w:r>
        <w:t>informant-los</w:t>
      </w:r>
      <w:r w:rsidRPr="00B22548">
        <w:t xml:space="preserve"> que pot ésser impugnada mitjançant els següents recursos:</w:t>
      </w:r>
    </w:p>
    <w:p w:rsidR="00324F54" w:rsidRPr="00B22548" w:rsidRDefault="00324F54" w:rsidP="00324F54">
      <w:pPr>
        <w:numPr>
          <w:ilvl w:val="1"/>
          <w:numId w:val="9"/>
        </w:numPr>
        <w:contextualSpacing/>
      </w:pPr>
      <w:r w:rsidRPr="00B22548">
        <w:t>Recurs contenciós administratiu davant els Jutjats del Contenciós Administratiu de Barcelona en el termini de dos mesos, a comptar de la data de recepció de la notificació.</w:t>
      </w:r>
    </w:p>
    <w:p w:rsidR="00324F54" w:rsidRPr="00B22548" w:rsidRDefault="00324F54" w:rsidP="00324F54">
      <w:pPr>
        <w:numPr>
          <w:ilvl w:val="1"/>
          <w:numId w:val="9"/>
        </w:numPr>
        <w:contextualSpacing/>
      </w:pPr>
      <w:r w:rsidRPr="00B22548">
        <w:t>Recurs potestatiu de reposició davant l’Alcalde-President de l’Ajuntament de Moià dins el mateix termini.</w:t>
      </w:r>
    </w:p>
    <w:p w:rsidR="00324F54" w:rsidRDefault="00324F54" w:rsidP="00324F54">
      <w:pPr>
        <w:numPr>
          <w:ilvl w:val="1"/>
          <w:numId w:val="9"/>
        </w:numPr>
        <w:contextualSpacing/>
      </w:pPr>
      <w:r w:rsidRPr="00B22548">
        <w:t>Qualsevol altre recurs que l’afectat consideri oportú.</w:t>
      </w:r>
    </w:p>
    <w:p w:rsidR="00B22548" w:rsidRPr="00B22548" w:rsidRDefault="00B22548" w:rsidP="00B22548">
      <w:pPr>
        <w:ind w:firstLine="0"/>
      </w:pPr>
    </w:p>
    <w:p w:rsidR="00B22548" w:rsidRDefault="00B22548" w:rsidP="00B22548">
      <w:r w:rsidRPr="00B22548">
        <w:t>L’Alcalde, Dionís Guiteras i Rubio</w:t>
      </w:r>
    </w:p>
    <w:p w:rsidR="00B22548" w:rsidRPr="00B22548" w:rsidRDefault="00EB1F07" w:rsidP="00B22548">
      <w:r>
        <w:t>En dono fe</w:t>
      </w:r>
      <w:r w:rsidR="006F75A4">
        <w:t xml:space="preserve"> i </w:t>
      </w:r>
      <w:r w:rsidR="001A0255">
        <w:t xml:space="preserve">ho </w:t>
      </w:r>
      <w:r w:rsidR="006F75A4">
        <w:t>informo favorablement,</w:t>
      </w:r>
      <w:r w:rsidR="00B22548" w:rsidRPr="00B22548">
        <w:t xml:space="preserve"> El Secretari, Miquel Colom i Canal.</w:t>
      </w:r>
    </w:p>
    <w:p w:rsidR="00B22548" w:rsidRPr="00B22548" w:rsidRDefault="00B22548" w:rsidP="00B22548">
      <w:r w:rsidRPr="00B22548">
        <w:t>Signat electrònicament al marge.</w:t>
      </w:r>
    </w:p>
    <w:p w:rsidR="00B22548" w:rsidRPr="00B22548" w:rsidRDefault="00B22548" w:rsidP="00B22548">
      <w:pPr>
        <w:ind w:firstLine="0"/>
        <w:jc w:val="left"/>
      </w:pPr>
      <w:r w:rsidRPr="00B22548">
        <w:br w:type="page"/>
      </w:r>
    </w:p>
    <w:p w:rsidR="00B22548" w:rsidRPr="00B22548" w:rsidRDefault="00B22548" w:rsidP="00B22548"/>
    <w:p w:rsidR="00B22548" w:rsidRPr="00B22548" w:rsidRDefault="00B22548" w:rsidP="00B22548"/>
    <w:p w:rsidR="00B22548" w:rsidRPr="00B22548" w:rsidRDefault="00B22548" w:rsidP="00B22548"/>
    <w:p w:rsidR="00B22548" w:rsidRPr="00B22548" w:rsidRDefault="00B22548" w:rsidP="00B22548"/>
    <w:p w:rsidR="00B22548" w:rsidRDefault="00B22548" w:rsidP="00B22548"/>
    <w:p w:rsidR="00AD3D38" w:rsidRDefault="00AD3D38" w:rsidP="00B22548"/>
    <w:p w:rsidR="00AD3D38" w:rsidRPr="00B22548" w:rsidRDefault="00AD3D38" w:rsidP="00B22548"/>
    <w:p w:rsidR="00B22548" w:rsidRPr="00B22548" w:rsidRDefault="00B22548" w:rsidP="00B22548"/>
    <w:p w:rsidR="00B22548" w:rsidRPr="00B22548" w:rsidRDefault="00B22548" w:rsidP="00B22548"/>
    <w:p w:rsidR="00B22548" w:rsidRPr="00B22548" w:rsidRDefault="00B22548" w:rsidP="00B22548">
      <w:pPr>
        <w:rPr>
          <w:color w:val="000066"/>
          <w:highlight w:val="yellow"/>
        </w:rPr>
      </w:pPr>
      <w:r w:rsidRPr="00B22548">
        <w:rPr>
          <w:color w:val="000066"/>
        </w:rPr>
        <w:t>Senyor/a</w:t>
      </w:r>
      <w:r w:rsidR="00AD3D38">
        <w:rPr>
          <w:color w:val="000066"/>
        </w:rPr>
        <w:t xml:space="preserve"> .......................</w:t>
      </w:r>
    </w:p>
    <w:p w:rsidR="00B22548" w:rsidRPr="00B22548" w:rsidRDefault="00B22548" w:rsidP="00B22548"/>
    <w:p w:rsidR="00B22548" w:rsidRPr="00B22548" w:rsidRDefault="00B22548" w:rsidP="00B22548">
      <w:r w:rsidRPr="00B22548">
        <w:t xml:space="preserve">Us trasllado, en forma adjunta, el Decret </w:t>
      </w:r>
      <w:r w:rsidR="00AD3D38">
        <w:t>promulgat</w:t>
      </w:r>
      <w:r w:rsidRPr="00B22548">
        <w:t xml:space="preserve"> per l’Alcalde President de l’Ajuntament de Moià en data d’avui, pel</w:t>
      </w:r>
      <w:r w:rsidR="00AD3D38">
        <w:t xml:space="preserve"> qual</w:t>
      </w:r>
      <w:r w:rsidRPr="00B22548">
        <w:t xml:space="preserve"> </w:t>
      </w:r>
      <w:r w:rsidR="00E6645F">
        <w:rPr>
          <w:snapToGrid w:val="0"/>
        </w:rPr>
        <w:t>s’incoa expedient sancionador</w:t>
      </w:r>
      <w:r w:rsidR="00E6645F">
        <w:t>, de reposició de la situació alterada</w:t>
      </w:r>
      <w:r w:rsidR="00E6645F">
        <w:rPr>
          <w:snapToGrid w:val="0"/>
        </w:rPr>
        <w:t xml:space="preserve"> i de determinació dels danys i perjudicis</w:t>
      </w:r>
      <w:r w:rsidR="00E6645F">
        <w:rPr>
          <w:snapToGrid w:val="0"/>
        </w:rPr>
        <w:t xml:space="preserve"> a ............................ per</w:t>
      </w:r>
      <w:r w:rsidR="00AD3D38" w:rsidRPr="00AD3D38">
        <w:t xml:space="preserve"> ........................ </w:t>
      </w:r>
      <w:r w:rsidRPr="00B22548">
        <w:t>significant-vos que podeu impugnar-lo per mitjà dels recursos que en ell us oferim.</w:t>
      </w:r>
    </w:p>
    <w:p w:rsidR="00B22548" w:rsidRPr="00B22548" w:rsidRDefault="00B22548" w:rsidP="00B22548"/>
    <w:p w:rsidR="00B22548" w:rsidRPr="00B22548" w:rsidRDefault="00B22548" w:rsidP="00B22548">
      <w:r w:rsidRPr="00B22548">
        <w:t>El Secretari, Miquel Colom i Canal</w:t>
      </w:r>
    </w:p>
    <w:p w:rsidR="00B22548" w:rsidRPr="00B22548" w:rsidRDefault="00B22548" w:rsidP="00B22548">
      <w:r w:rsidRPr="00B22548">
        <w:t>Signat electrònicament al marge</w:t>
      </w:r>
    </w:p>
    <w:p w:rsidR="00B22548" w:rsidRDefault="00B22548" w:rsidP="00B22548"/>
    <w:p w:rsidR="00794699" w:rsidRDefault="00794699" w:rsidP="00794699"/>
    <w:sectPr w:rsidR="00794699" w:rsidSect="00E1600E">
      <w:headerReference w:type="default" r:id="rId8"/>
      <w:footerReference w:type="even" r:id="rId9"/>
      <w:footerReference w:type="default" r:id="rId10"/>
      <w:pgSz w:w="11906" w:h="16838"/>
      <w:pgMar w:top="2268" w:right="1416" w:bottom="1135" w:left="1418" w:header="709" w:footer="6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49C3" w:rsidRDefault="00B749C3">
      <w:r>
        <w:separator/>
      </w:r>
    </w:p>
  </w:endnote>
  <w:endnote w:type="continuationSeparator" w:id="0">
    <w:p w:rsidR="00B749C3" w:rsidRDefault="00B74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Omeg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Bodoni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de 128">
    <w:altName w:val="Calibri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larendon">
    <w:altName w:val="Century"/>
    <w:charset w:val="00"/>
    <w:family w:val="roman"/>
    <w:pitch w:val="variable"/>
    <w:sig w:usb0="00000007" w:usb1="00000000" w:usb2="00000000" w:usb3="00000000" w:csb0="00000093" w:csb1="00000000"/>
  </w:font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5A4" w:rsidRDefault="006F75A4">
    <w:pPr>
      <w:pStyle w:val="Peu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F75A4" w:rsidRDefault="006F75A4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5A4" w:rsidRDefault="006F75A4" w:rsidP="00490EA6">
    <w:pPr>
      <w:pStyle w:val="Capalera"/>
      <w:pBdr>
        <w:bottom w:val="none" w:sz="0" w:space="0" w:color="auto"/>
      </w:pBdr>
    </w:pPr>
  </w:p>
  <w:p w:rsidR="006F75A4" w:rsidRDefault="006F75A4" w:rsidP="00490EA6">
    <w:pPr>
      <w:pStyle w:val="Capalera"/>
      <w:pBdr>
        <w:bottom w:val="none" w:sz="0" w:space="0" w:color="auto"/>
      </w:pBdr>
    </w:pPr>
    <w:r>
      <w:t xml:space="preserve">Foli </w:t>
    </w:r>
    <w:r>
      <w:fldChar w:fldCharType="begin"/>
    </w:r>
    <w:r>
      <w:instrText>PAGE  \* Arabic  \* MERGEFORMAT</w:instrText>
    </w:r>
    <w:r>
      <w:fldChar w:fldCharType="separate"/>
    </w:r>
    <w:r w:rsidR="00E6645F">
      <w:rPr>
        <w:noProof/>
      </w:rPr>
      <w:t>1</w:t>
    </w:r>
    <w:r>
      <w:fldChar w:fldCharType="end"/>
    </w:r>
    <w:r>
      <w:t xml:space="preserve"> de </w:t>
    </w:r>
    <w:r w:rsidR="00B749C3">
      <w:fldChar w:fldCharType="begin"/>
    </w:r>
    <w:r w:rsidR="00B749C3">
      <w:instrText>NUMPAGES  \* Arabic  \* MERGEFORMAT</w:instrText>
    </w:r>
    <w:r w:rsidR="00B749C3">
      <w:fldChar w:fldCharType="separate"/>
    </w:r>
    <w:r w:rsidR="00E6645F">
      <w:rPr>
        <w:noProof/>
      </w:rPr>
      <w:t>4</w:t>
    </w:r>
    <w:r w:rsidR="00B749C3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49C3" w:rsidRDefault="00B749C3">
      <w:r>
        <w:separator/>
      </w:r>
    </w:p>
  </w:footnote>
  <w:footnote w:type="continuationSeparator" w:id="0">
    <w:p w:rsidR="00B749C3" w:rsidRDefault="00B74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5A4" w:rsidRDefault="006F75A4" w:rsidP="00490EA6">
    <w:pPr>
      <w:pStyle w:val="Capalera"/>
      <w:pBdr>
        <w:bottom w:val="none" w:sz="0" w:space="0" w:color="auto"/>
      </w:pBdr>
    </w:pPr>
    <w:r w:rsidRPr="00640604">
      <w:rPr>
        <w:noProof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3D08D6" wp14:editId="1E88EC3D">
              <wp:simplePos x="0" y="0"/>
              <wp:positionH relativeFrom="column">
                <wp:posOffset>392890</wp:posOffset>
              </wp:positionH>
              <wp:positionV relativeFrom="paragraph">
                <wp:posOffset>85264</wp:posOffset>
              </wp:positionV>
              <wp:extent cx="2567940" cy="893979"/>
              <wp:effectExtent l="0" t="0" r="0" b="1905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7940" cy="8939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F75A4" w:rsidRPr="0071320A" w:rsidRDefault="006F75A4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</w:pPr>
                          <w:r w:rsidRPr="0071320A"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32"/>
                              <w:szCs w:val="26"/>
                            </w:rPr>
                            <w:t>Ajuntament de Moià</w:t>
                          </w:r>
                        </w:p>
                        <w:p w:rsidR="006F75A4" w:rsidRPr="003D79D9" w:rsidRDefault="006F75A4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b/>
                              <w:color w:val="000066"/>
                              <w:sz w:val="14"/>
                              <w:szCs w:val="14"/>
                            </w:rPr>
                          </w:pPr>
                        </w:p>
                        <w:p w:rsidR="006F75A4" w:rsidRPr="003D79D9" w:rsidRDefault="006F75A4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Plaça Sant Sebastià, 1</w:t>
                          </w:r>
                        </w:p>
                        <w:p w:rsidR="006F75A4" w:rsidRPr="003D79D9" w:rsidRDefault="006F75A4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>08180 Moià</w:t>
                          </w:r>
                        </w:p>
                        <w:p w:rsidR="006F75A4" w:rsidRPr="003D79D9" w:rsidRDefault="006F75A4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Telèfon: 93 830 00 00 </w:t>
                          </w:r>
                        </w:p>
                        <w:p w:rsidR="006F75A4" w:rsidRDefault="006F75A4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  <w:r w:rsidRPr="003D79D9"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  <w:t xml:space="preserve">Correu electrònic: </w:t>
                          </w:r>
                          <w:hyperlink r:id="rId1" w:history="1">
                            <w:r w:rsidRPr="001717DB">
                              <w:rPr>
                                <w:rStyle w:val="Enlla"/>
                                <w:rFonts w:ascii="Baskerville Old Face" w:hAnsi="Baskerville Old Face" w:cs="Arial"/>
                                <w:sz w:val="16"/>
                                <w:szCs w:val="16"/>
                              </w:rPr>
                              <w:t>ajuntament@moia.cat</w:t>
                            </w:r>
                          </w:hyperlink>
                        </w:p>
                        <w:p w:rsidR="006F75A4" w:rsidRPr="003D79D9" w:rsidRDefault="006F75A4" w:rsidP="00640604">
                          <w:pPr>
                            <w:ind w:firstLine="0"/>
                            <w:rPr>
                              <w:rFonts w:ascii="Baskerville Old Face" w:hAnsi="Baskerville Old Face" w:cs="Arial"/>
                              <w:color w:val="000066"/>
                              <w:sz w:val="16"/>
                              <w:szCs w:val="16"/>
                            </w:rPr>
                          </w:pPr>
                        </w:p>
                        <w:p w:rsidR="006F75A4" w:rsidRDefault="006F75A4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6F75A4" w:rsidRDefault="006F75A4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  <w:p w:rsidR="006F75A4" w:rsidRPr="005F11F0" w:rsidRDefault="006F75A4" w:rsidP="00640604">
                          <w:pPr>
                            <w:ind w:firstLine="0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D08D6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0.95pt;margin-top:6.7pt;width:202.2pt;height:7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" filled="f" stroked="f">
              <v:textbox>
                <w:txbxContent>
                  <w:p w:rsidR="006F75A4" w:rsidRPr="0071320A" w:rsidRDefault="006F75A4" w:rsidP="00640604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</w:pPr>
                    <w:r w:rsidRPr="0071320A">
                      <w:rPr>
                        <w:rFonts w:ascii="Baskerville Old Face" w:hAnsi="Baskerville Old Face" w:cs="Arial"/>
                        <w:b/>
                        <w:color w:val="000066"/>
                        <w:sz w:val="32"/>
                        <w:szCs w:val="26"/>
                      </w:rPr>
                      <w:t>Ajuntament de Moià</w:t>
                    </w:r>
                  </w:p>
                  <w:p w:rsidR="006F75A4" w:rsidRPr="003D79D9" w:rsidRDefault="006F75A4" w:rsidP="00640604">
                    <w:pPr>
                      <w:ind w:firstLine="0"/>
                      <w:rPr>
                        <w:rFonts w:ascii="Baskerville Old Face" w:hAnsi="Baskerville Old Face" w:cs="Arial"/>
                        <w:b/>
                        <w:color w:val="000066"/>
                        <w:sz w:val="14"/>
                        <w:szCs w:val="14"/>
                      </w:rPr>
                    </w:pPr>
                  </w:p>
                  <w:p w:rsidR="006F75A4" w:rsidRPr="003D79D9" w:rsidRDefault="006F75A4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Plaça Sant Sebastià, 1</w:t>
                    </w:r>
                  </w:p>
                  <w:p w:rsidR="006F75A4" w:rsidRPr="003D79D9" w:rsidRDefault="006F75A4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>08180 Moià</w:t>
                    </w:r>
                  </w:p>
                  <w:p w:rsidR="006F75A4" w:rsidRPr="003D79D9" w:rsidRDefault="006F75A4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Telèfon: 93 830 00 00 </w:t>
                    </w:r>
                  </w:p>
                  <w:p w:rsidR="006F75A4" w:rsidRDefault="006F75A4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  <w:r w:rsidRPr="003D79D9"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  <w:t xml:space="preserve">Correu electrònic: </w:t>
                    </w:r>
                    <w:hyperlink r:id="rId2" w:history="1">
                      <w:r w:rsidRPr="001717DB">
                        <w:rPr>
                          <w:rStyle w:val="Enlla"/>
                          <w:rFonts w:ascii="Baskerville Old Face" w:hAnsi="Baskerville Old Face" w:cs="Arial"/>
                          <w:sz w:val="16"/>
                          <w:szCs w:val="16"/>
                        </w:rPr>
                        <w:t>ajuntament@moia.cat</w:t>
                      </w:r>
                    </w:hyperlink>
                  </w:p>
                  <w:p w:rsidR="006F75A4" w:rsidRPr="003D79D9" w:rsidRDefault="006F75A4" w:rsidP="00640604">
                    <w:pPr>
                      <w:ind w:firstLine="0"/>
                      <w:rPr>
                        <w:rFonts w:ascii="Baskerville Old Face" w:hAnsi="Baskerville Old Face" w:cs="Arial"/>
                        <w:color w:val="000066"/>
                        <w:sz w:val="16"/>
                        <w:szCs w:val="16"/>
                      </w:rPr>
                    </w:pPr>
                  </w:p>
                  <w:p w:rsidR="006F75A4" w:rsidRDefault="006F75A4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6F75A4" w:rsidRDefault="006F75A4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  <w:p w:rsidR="006F75A4" w:rsidRPr="005F11F0" w:rsidRDefault="006F75A4" w:rsidP="00640604">
                    <w:pPr>
                      <w:ind w:firstLine="0"/>
                      <w:rPr>
                        <w:rFonts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40604"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6DB2E1E1" wp14:editId="029055ED">
          <wp:simplePos x="0" y="0"/>
          <wp:positionH relativeFrom="column">
            <wp:posOffset>-290195</wp:posOffset>
          </wp:positionH>
          <wp:positionV relativeFrom="paragraph">
            <wp:posOffset>80010</wp:posOffset>
          </wp:positionV>
          <wp:extent cx="619760" cy="866140"/>
          <wp:effectExtent l="133350" t="133350" r="142240" b="124460"/>
          <wp:wrapSquare wrapText="bothSides"/>
          <wp:docPr id="27" name="Imagen 20" descr="Imagen que contiene texto, objeto&#10;&#10;Descripción generada con confianza al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scut_de_Moià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760" cy="866140"/>
                  </a:xfrm>
                  <a:prstGeom prst="rect">
                    <a:avLst/>
                  </a:prstGeom>
                  <a:effectLst>
                    <a:glow rad="127000">
                      <a:schemeClr val="bg1"/>
                    </a:glo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F75A4" w:rsidRDefault="006F75A4" w:rsidP="00490EA6">
    <w:pPr>
      <w:pStyle w:val="Capalera"/>
      <w:pBdr>
        <w:bottom w:val="none" w:sz="0" w:space="0" w:color="auto"/>
      </w:pBdr>
    </w:pPr>
  </w:p>
  <w:p w:rsidR="006F75A4" w:rsidRDefault="006F75A4" w:rsidP="00490EA6">
    <w:pPr>
      <w:pStyle w:val="Capalera"/>
      <w:pBdr>
        <w:bottom w:val="none" w:sz="0" w:space="0" w:color="auto"/>
      </w:pBdr>
    </w:pPr>
  </w:p>
  <w:p w:rsidR="006F75A4" w:rsidRDefault="006F75A4" w:rsidP="00490EA6">
    <w:pPr>
      <w:pStyle w:val="Capalera"/>
      <w:pBdr>
        <w:bottom w:val="none" w:sz="0" w:space="0" w:color="auto"/>
      </w:pBdr>
    </w:pPr>
  </w:p>
  <w:p w:rsidR="006F75A4" w:rsidRDefault="006F75A4" w:rsidP="00490EA6">
    <w:pPr>
      <w:pStyle w:val="Capalera"/>
      <w:pBdr>
        <w:bottom w:val="none" w:sz="0" w:space="0" w:color="auto"/>
      </w:pBdr>
    </w:pPr>
    <w:r>
      <w:tab/>
    </w:r>
  </w:p>
  <w:p w:rsidR="006F75A4" w:rsidRDefault="006F75A4" w:rsidP="00490EA6">
    <w:pPr>
      <w:pStyle w:val="Capalera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95A54"/>
    <w:multiLevelType w:val="hybridMultilevel"/>
    <w:tmpl w:val="1FBCC43A"/>
    <w:lvl w:ilvl="0" w:tplc="C5FC0BE4">
      <w:start w:val="1"/>
      <w:numFmt w:val="ordinalText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896D8A"/>
    <w:multiLevelType w:val="multilevel"/>
    <w:tmpl w:val="4466520C"/>
    <w:lvl w:ilvl="0">
      <w:start w:val="1"/>
      <w:numFmt w:val="ordinalText"/>
      <w:suff w:val="space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943634" w:themeColor="accent2" w:themeShade="BF"/>
      </w:rPr>
    </w:lvl>
    <w:lvl w:ilvl="1">
      <w:start w:val="1"/>
      <w:numFmt w:val="ordinal"/>
      <w:suff w:val="space"/>
      <w:lvlText w:val="%2."/>
      <w:lvlJc w:val="left"/>
      <w:pPr>
        <w:ind w:left="792" w:hanging="432"/>
      </w:pPr>
      <w:rPr>
        <w:rFonts w:hint="default"/>
        <w:b w:val="0"/>
        <w:color w:val="A50021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  <w:color w:val="A5002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EAD3CF4"/>
    <w:multiLevelType w:val="multilevel"/>
    <w:tmpl w:val="AE16FDA2"/>
    <w:lvl w:ilvl="0">
      <w:start w:val="1"/>
      <w:numFmt w:val="ordinalText"/>
      <w:suff w:val="space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943634" w:themeColor="accent2" w:themeShade="BF"/>
      </w:rPr>
    </w:lvl>
    <w:lvl w:ilvl="1">
      <w:start w:val="1"/>
      <w:numFmt w:val="ordinal"/>
      <w:lvlText w:val="%2."/>
      <w:lvlJc w:val="left"/>
      <w:pPr>
        <w:ind w:left="792" w:hanging="432"/>
      </w:pPr>
      <w:rPr>
        <w:rFonts w:hint="default"/>
        <w:b w:val="0"/>
        <w:color w:val="A5002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A5002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7B506F"/>
    <w:multiLevelType w:val="multilevel"/>
    <w:tmpl w:val="E6DC3E0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color w:val="943634" w:themeColor="accent2" w:themeShade="BF"/>
      </w:rPr>
    </w:lvl>
    <w:lvl w:ilvl="1">
      <w:start w:val="1"/>
      <w:numFmt w:val="ordinal"/>
      <w:suff w:val="space"/>
      <w:lvlText w:val="%2."/>
      <w:lvlJc w:val="left"/>
      <w:pPr>
        <w:ind w:left="1152" w:hanging="432"/>
      </w:pPr>
      <w:rPr>
        <w:rFonts w:hint="default"/>
        <w:b w:val="0"/>
        <w:color w:val="A50021"/>
      </w:rPr>
    </w:lvl>
    <w:lvl w:ilvl="2">
      <w:start w:val="1"/>
      <w:numFmt w:val="lowerLetter"/>
      <w:lvlText w:val="%3."/>
      <w:lvlJc w:val="left"/>
      <w:pPr>
        <w:ind w:left="1584" w:hanging="504"/>
      </w:pPr>
      <w:rPr>
        <w:rFonts w:hint="default"/>
        <w:color w:val="A50021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1BE83D7F"/>
    <w:multiLevelType w:val="hybridMultilevel"/>
    <w:tmpl w:val="F56E0F8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7B0493A"/>
    <w:multiLevelType w:val="multilevel"/>
    <w:tmpl w:val="0F7663F0"/>
    <w:numStyleLink w:val="Estilo1"/>
  </w:abstractNum>
  <w:abstractNum w:abstractNumId="6" w15:restartNumberingAfterBreak="0">
    <w:nsid w:val="398D0FA2"/>
    <w:multiLevelType w:val="multilevel"/>
    <w:tmpl w:val="89261A8A"/>
    <w:lvl w:ilvl="0">
      <w:start w:val="1"/>
      <w:numFmt w:val="decimal"/>
      <w:lvlText w:val="%1."/>
      <w:lvlJc w:val="left"/>
      <w:pPr>
        <w:ind w:left="360" w:hanging="360"/>
      </w:pPr>
      <w:rPr>
        <w:color w:val="9933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94D44D8"/>
    <w:multiLevelType w:val="hybridMultilevel"/>
    <w:tmpl w:val="99BADC0E"/>
    <w:lvl w:ilvl="0" w:tplc="0C0A0019">
      <w:start w:val="1"/>
      <w:numFmt w:val="lowerLetter"/>
      <w:lvlText w:val="%1."/>
      <w:lvlJc w:val="left"/>
      <w:pPr>
        <w:ind w:left="1364" w:hanging="360"/>
      </w:pPr>
    </w:lvl>
    <w:lvl w:ilvl="1" w:tplc="0C0A0019" w:tentative="1">
      <w:start w:val="1"/>
      <w:numFmt w:val="lowerLetter"/>
      <w:lvlText w:val="%2."/>
      <w:lvlJc w:val="left"/>
      <w:pPr>
        <w:ind w:left="2084" w:hanging="360"/>
      </w:pPr>
    </w:lvl>
    <w:lvl w:ilvl="2" w:tplc="0C0A001B" w:tentative="1">
      <w:start w:val="1"/>
      <w:numFmt w:val="lowerRoman"/>
      <w:lvlText w:val="%3."/>
      <w:lvlJc w:val="right"/>
      <w:pPr>
        <w:ind w:left="2804" w:hanging="180"/>
      </w:pPr>
    </w:lvl>
    <w:lvl w:ilvl="3" w:tplc="0C0A000F" w:tentative="1">
      <w:start w:val="1"/>
      <w:numFmt w:val="decimal"/>
      <w:lvlText w:val="%4."/>
      <w:lvlJc w:val="left"/>
      <w:pPr>
        <w:ind w:left="3524" w:hanging="360"/>
      </w:pPr>
    </w:lvl>
    <w:lvl w:ilvl="4" w:tplc="0C0A0019" w:tentative="1">
      <w:start w:val="1"/>
      <w:numFmt w:val="lowerLetter"/>
      <w:lvlText w:val="%5."/>
      <w:lvlJc w:val="left"/>
      <w:pPr>
        <w:ind w:left="4244" w:hanging="360"/>
      </w:pPr>
    </w:lvl>
    <w:lvl w:ilvl="5" w:tplc="0C0A001B" w:tentative="1">
      <w:start w:val="1"/>
      <w:numFmt w:val="lowerRoman"/>
      <w:lvlText w:val="%6."/>
      <w:lvlJc w:val="right"/>
      <w:pPr>
        <w:ind w:left="4964" w:hanging="180"/>
      </w:pPr>
    </w:lvl>
    <w:lvl w:ilvl="6" w:tplc="0C0A000F" w:tentative="1">
      <w:start w:val="1"/>
      <w:numFmt w:val="decimal"/>
      <w:lvlText w:val="%7."/>
      <w:lvlJc w:val="left"/>
      <w:pPr>
        <w:ind w:left="5684" w:hanging="360"/>
      </w:pPr>
    </w:lvl>
    <w:lvl w:ilvl="7" w:tplc="0C0A0019" w:tentative="1">
      <w:start w:val="1"/>
      <w:numFmt w:val="lowerLetter"/>
      <w:lvlText w:val="%8."/>
      <w:lvlJc w:val="left"/>
      <w:pPr>
        <w:ind w:left="6404" w:hanging="360"/>
      </w:pPr>
    </w:lvl>
    <w:lvl w:ilvl="8" w:tplc="0C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 w15:restartNumberingAfterBreak="0">
    <w:nsid w:val="4B99698C"/>
    <w:multiLevelType w:val="multilevel"/>
    <w:tmpl w:val="0F7663F0"/>
    <w:styleLink w:val="Estilo1"/>
    <w:lvl w:ilvl="0">
      <w:start w:val="1"/>
      <w:numFmt w:val="ordinalText"/>
      <w:lvlText w:val="%1."/>
      <w:lvlJc w:val="left"/>
      <w:pPr>
        <w:ind w:left="360" w:hanging="360"/>
      </w:pPr>
      <w:rPr>
        <w:rFonts w:hint="default"/>
        <w:color w:val="99330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7BDA3F12"/>
    <w:multiLevelType w:val="hybridMultilevel"/>
    <w:tmpl w:val="9FFE6E82"/>
    <w:lvl w:ilvl="0" w:tplc="F9B88AA8">
      <w:start w:val="1"/>
      <w:numFmt w:val="ordinal"/>
      <w:lvlText w:val="%1."/>
      <w:lvlJc w:val="left"/>
      <w:pPr>
        <w:ind w:left="360" w:hanging="360"/>
      </w:pPr>
      <w:rPr>
        <w:rFonts w:hint="default"/>
        <w:color w:val="984806" w:themeColor="accent6" w:themeShade="8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0"/>
  </w:num>
  <w:num w:numId="5">
    <w:abstractNumId w:val="9"/>
  </w:num>
  <w:num w:numId="6">
    <w:abstractNumId w:val="6"/>
  </w:num>
  <w:num w:numId="7">
    <w:abstractNumId w:val="8"/>
  </w:num>
  <w:num w:numId="8">
    <w:abstractNumId w:val="5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36F"/>
    <w:rsid w:val="00000C0A"/>
    <w:rsid w:val="000324B8"/>
    <w:rsid w:val="00052109"/>
    <w:rsid w:val="000571D2"/>
    <w:rsid w:val="00060904"/>
    <w:rsid w:val="0006091C"/>
    <w:rsid w:val="00092F9E"/>
    <w:rsid w:val="000A708B"/>
    <w:rsid w:val="000D2193"/>
    <w:rsid w:val="000D410A"/>
    <w:rsid w:val="000F1155"/>
    <w:rsid w:val="00116218"/>
    <w:rsid w:val="00137A6A"/>
    <w:rsid w:val="00160A11"/>
    <w:rsid w:val="00161131"/>
    <w:rsid w:val="001A0255"/>
    <w:rsid w:val="001C27F2"/>
    <w:rsid w:val="001E4519"/>
    <w:rsid w:val="001F1BDE"/>
    <w:rsid w:val="00200896"/>
    <w:rsid w:val="00213F3E"/>
    <w:rsid w:val="002271A9"/>
    <w:rsid w:val="00243D37"/>
    <w:rsid w:val="00244209"/>
    <w:rsid w:val="00244ED5"/>
    <w:rsid w:val="00282496"/>
    <w:rsid w:val="0029254F"/>
    <w:rsid w:val="002A7845"/>
    <w:rsid w:val="002B3783"/>
    <w:rsid w:val="002C4D31"/>
    <w:rsid w:val="002D7828"/>
    <w:rsid w:val="002D78E8"/>
    <w:rsid w:val="002F3971"/>
    <w:rsid w:val="00313CB5"/>
    <w:rsid w:val="00314C46"/>
    <w:rsid w:val="00324F54"/>
    <w:rsid w:val="00326960"/>
    <w:rsid w:val="00345513"/>
    <w:rsid w:val="0035457B"/>
    <w:rsid w:val="00372BC5"/>
    <w:rsid w:val="003739B2"/>
    <w:rsid w:val="003B6C87"/>
    <w:rsid w:val="003C636F"/>
    <w:rsid w:val="003D6CB6"/>
    <w:rsid w:val="003D79D9"/>
    <w:rsid w:val="003E0AAB"/>
    <w:rsid w:val="004067FC"/>
    <w:rsid w:val="00436073"/>
    <w:rsid w:val="0044477A"/>
    <w:rsid w:val="00472D15"/>
    <w:rsid w:val="00490EA6"/>
    <w:rsid w:val="004A3587"/>
    <w:rsid w:val="004B5556"/>
    <w:rsid w:val="004C64EC"/>
    <w:rsid w:val="004E23F7"/>
    <w:rsid w:val="004F4D20"/>
    <w:rsid w:val="0055226B"/>
    <w:rsid w:val="00563E2A"/>
    <w:rsid w:val="005747AF"/>
    <w:rsid w:val="00576291"/>
    <w:rsid w:val="005763F1"/>
    <w:rsid w:val="005778C3"/>
    <w:rsid w:val="005811C5"/>
    <w:rsid w:val="00593EC3"/>
    <w:rsid w:val="005A3EED"/>
    <w:rsid w:val="005B78D0"/>
    <w:rsid w:val="005D49DB"/>
    <w:rsid w:val="005E7E9D"/>
    <w:rsid w:val="00601EB4"/>
    <w:rsid w:val="00640604"/>
    <w:rsid w:val="00641415"/>
    <w:rsid w:val="00662B85"/>
    <w:rsid w:val="00666981"/>
    <w:rsid w:val="00682608"/>
    <w:rsid w:val="006A21E0"/>
    <w:rsid w:val="006B77C7"/>
    <w:rsid w:val="006C3298"/>
    <w:rsid w:val="006F6816"/>
    <w:rsid w:val="006F75A4"/>
    <w:rsid w:val="0071123E"/>
    <w:rsid w:val="0071320A"/>
    <w:rsid w:val="00735364"/>
    <w:rsid w:val="00737EB8"/>
    <w:rsid w:val="00744C3D"/>
    <w:rsid w:val="00747BC3"/>
    <w:rsid w:val="0075791C"/>
    <w:rsid w:val="00775D49"/>
    <w:rsid w:val="00790346"/>
    <w:rsid w:val="00794699"/>
    <w:rsid w:val="00795704"/>
    <w:rsid w:val="007E36BF"/>
    <w:rsid w:val="00840B93"/>
    <w:rsid w:val="008451B3"/>
    <w:rsid w:val="008540E6"/>
    <w:rsid w:val="00870AFE"/>
    <w:rsid w:val="00883A91"/>
    <w:rsid w:val="00884676"/>
    <w:rsid w:val="008D3BD7"/>
    <w:rsid w:val="008E73F2"/>
    <w:rsid w:val="008E7CB9"/>
    <w:rsid w:val="00935430"/>
    <w:rsid w:val="009428DA"/>
    <w:rsid w:val="0094632B"/>
    <w:rsid w:val="009546DC"/>
    <w:rsid w:val="009A39C1"/>
    <w:rsid w:val="009E087C"/>
    <w:rsid w:val="00A04971"/>
    <w:rsid w:val="00A21540"/>
    <w:rsid w:val="00A24CDE"/>
    <w:rsid w:val="00A325AE"/>
    <w:rsid w:val="00A67F99"/>
    <w:rsid w:val="00AA2C17"/>
    <w:rsid w:val="00AB17BA"/>
    <w:rsid w:val="00AD3D38"/>
    <w:rsid w:val="00AF744B"/>
    <w:rsid w:val="00B020CD"/>
    <w:rsid w:val="00B1282E"/>
    <w:rsid w:val="00B22105"/>
    <w:rsid w:val="00B22548"/>
    <w:rsid w:val="00B269E9"/>
    <w:rsid w:val="00B466CB"/>
    <w:rsid w:val="00B52750"/>
    <w:rsid w:val="00B5469C"/>
    <w:rsid w:val="00B7031D"/>
    <w:rsid w:val="00B749C3"/>
    <w:rsid w:val="00B85F89"/>
    <w:rsid w:val="00B86315"/>
    <w:rsid w:val="00BA2F55"/>
    <w:rsid w:val="00BE5B30"/>
    <w:rsid w:val="00BE6E25"/>
    <w:rsid w:val="00C0779F"/>
    <w:rsid w:val="00C07E6F"/>
    <w:rsid w:val="00C139D2"/>
    <w:rsid w:val="00C36452"/>
    <w:rsid w:val="00C42013"/>
    <w:rsid w:val="00C44659"/>
    <w:rsid w:val="00C52E98"/>
    <w:rsid w:val="00C60C47"/>
    <w:rsid w:val="00C667E4"/>
    <w:rsid w:val="00CA03DE"/>
    <w:rsid w:val="00CD3D36"/>
    <w:rsid w:val="00CE3801"/>
    <w:rsid w:val="00CE644C"/>
    <w:rsid w:val="00D11C50"/>
    <w:rsid w:val="00D2425F"/>
    <w:rsid w:val="00D251CF"/>
    <w:rsid w:val="00D37DAA"/>
    <w:rsid w:val="00D41BF6"/>
    <w:rsid w:val="00D45A0B"/>
    <w:rsid w:val="00D61E7B"/>
    <w:rsid w:val="00D76ED0"/>
    <w:rsid w:val="00D827AC"/>
    <w:rsid w:val="00DA06F4"/>
    <w:rsid w:val="00DA0914"/>
    <w:rsid w:val="00DA31A3"/>
    <w:rsid w:val="00DB4DB8"/>
    <w:rsid w:val="00DB728E"/>
    <w:rsid w:val="00DC69AC"/>
    <w:rsid w:val="00DD06F1"/>
    <w:rsid w:val="00DD5771"/>
    <w:rsid w:val="00DE58E9"/>
    <w:rsid w:val="00DF3212"/>
    <w:rsid w:val="00DF7486"/>
    <w:rsid w:val="00E003EF"/>
    <w:rsid w:val="00E0185F"/>
    <w:rsid w:val="00E1600E"/>
    <w:rsid w:val="00E42B7C"/>
    <w:rsid w:val="00E540F2"/>
    <w:rsid w:val="00E6645F"/>
    <w:rsid w:val="00E714C5"/>
    <w:rsid w:val="00E757A9"/>
    <w:rsid w:val="00E908BA"/>
    <w:rsid w:val="00E91CA8"/>
    <w:rsid w:val="00EA249F"/>
    <w:rsid w:val="00EA42EF"/>
    <w:rsid w:val="00EB0BB2"/>
    <w:rsid w:val="00EB0D9F"/>
    <w:rsid w:val="00EB172D"/>
    <w:rsid w:val="00EB1F07"/>
    <w:rsid w:val="00EB656C"/>
    <w:rsid w:val="00EC1CAB"/>
    <w:rsid w:val="00F05DBC"/>
    <w:rsid w:val="00F53471"/>
    <w:rsid w:val="00FA0C38"/>
    <w:rsid w:val="00FB053D"/>
    <w:rsid w:val="00FD7C44"/>
    <w:rsid w:val="00FF296F"/>
    <w:rsid w:val="00FF6B2F"/>
    <w:rsid w:val="00FF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FE5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324B8"/>
    <w:pPr>
      <w:ind w:firstLine="284"/>
      <w:jc w:val="both"/>
    </w:pPr>
    <w:rPr>
      <w:rFonts w:ascii="Arial" w:hAnsi="Arial"/>
      <w:sz w:val="24"/>
      <w:szCs w:val="24"/>
      <w:lang w:eastAsia="es-ES"/>
    </w:rPr>
  </w:style>
  <w:style w:type="paragraph" w:styleId="Ttol1">
    <w:name w:val="heading 1"/>
    <w:basedOn w:val="Normal"/>
    <w:next w:val="Normal"/>
    <w:link w:val="Ttol1Car"/>
    <w:qFormat/>
    <w:rsid w:val="000324B8"/>
    <w:pPr>
      <w:keepNext/>
      <w:spacing w:before="60"/>
      <w:jc w:val="center"/>
      <w:outlineLvl w:val="0"/>
    </w:pPr>
    <w:rPr>
      <w:rFonts w:ascii="CG Omega" w:hAnsi="CG Omega"/>
      <w:snapToGrid w:val="0"/>
      <w:color w:val="000080"/>
      <w:sz w:val="32"/>
    </w:rPr>
  </w:style>
  <w:style w:type="paragraph" w:styleId="Ttol2">
    <w:name w:val="heading 2"/>
    <w:basedOn w:val="Normal"/>
    <w:next w:val="Normal"/>
    <w:link w:val="Ttol2Car"/>
    <w:qFormat/>
    <w:rsid w:val="008540E6"/>
    <w:pPr>
      <w:keepNext/>
      <w:spacing w:before="60"/>
      <w:jc w:val="left"/>
      <w:outlineLvl w:val="1"/>
    </w:pPr>
    <w:rPr>
      <w:bCs/>
      <w:i/>
      <w:iCs/>
      <w:color w:val="984806" w:themeColor="accent6" w:themeShade="80"/>
      <w:sz w:val="28"/>
    </w:rPr>
  </w:style>
  <w:style w:type="paragraph" w:styleId="Ttol3">
    <w:name w:val="heading 3"/>
    <w:basedOn w:val="Normal"/>
    <w:next w:val="Normal"/>
    <w:link w:val="Ttol3Car"/>
    <w:autoRedefine/>
    <w:qFormat/>
    <w:rsid w:val="000324B8"/>
    <w:pPr>
      <w:keepNext/>
      <w:spacing w:before="240" w:after="60"/>
      <w:outlineLvl w:val="2"/>
    </w:pPr>
    <w:rPr>
      <w:rFonts w:ascii="Times New Roman" w:hAnsi="Times New Roman"/>
      <w:color w:val="003300"/>
      <w:sz w:val="28"/>
      <w:szCs w:val="26"/>
      <w:u w:val="single"/>
    </w:rPr>
  </w:style>
  <w:style w:type="paragraph" w:styleId="Ttol4">
    <w:name w:val="heading 4"/>
    <w:basedOn w:val="Normal"/>
    <w:next w:val="Normal"/>
    <w:link w:val="Ttol4Car"/>
    <w:qFormat/>
    <w:rsid w:val="000324B8"/>
    <w:pPr>
      <w:keepNext/>
      <w:spacing w:before="240" w:after="60"/>
      <w:outlineLvl w:val="3"/>
    </w:pPr>
    <w:rPr>
      <w:rFonts w:ascii="Bell MT" w:hAnsi="Bell MT"/>
      <w:b/>
      <w:bCs/>
      <w:i/>
      <w:iCs/>
      <w:color w:val="FF00FF"/>
      <w:sz w:val="28"/>
      <w:szCs w:val="28"/>
    </w:rPr>
  </w:style>
  <w:style w:type="paragraph" w:styleId="Ttol5">
    <w:name w:val="heading 5"/>
    <w:basedOn w:val="Normal"/>
    <w:next w:val="Normal"/>
    <w:link w:val="Ttol5Car"/>
    <w:qFormat/>
    <w:rsid w:val="000324B8"/>
    <w:pPr>
      <w:spacing w:before="240" w:after="60"/>
      <w:outlineLvl w:val="4"/>
    </w:pPr>
    <w:rPr>
      <w:rFonts w:ascii="Bodoni" w:hAnsi="Bodoni"/>
      <w:color w:val="0000FF"/>
      <w:szCs w:val="26"/>
      <w:u w:val="single"/>
    </w:rPr>
  </w:style>
  <w:style w:type="paragraph" w:styleId="Ttol6">
    <w:name w:val="heading 6"/>
    <w:basedOn w:val="Normal"/>
    <w:next w:val="Normal"/>
    <w:link w:val="Ttol6Car"/>
    <w:qFormat/>
    <w:rsid w:val="000324B8"/>
    <w:pPr>
      <w:spacing w:before="240" w:after="60"/>
      <w:outlineLvl w:val="5"/>
    </w:pPr>
    <w:rPr>
      <w:rFonts w:ascii="Book Antiqua" w:hAnsi="Book Antiqua"/>
      <w:b/>
      <w:bCs/>
      <w:i/>
      <w:iCs/>
      <w:color w:val="800080"/>
      <w:szCs w:val="22"/>
    </w:rPr>
  </w:style>
  <w:style w:type="paragraph" w:styleId="Ttol7">
    <w:name w:val="heading 7"/>
    <w:basedOn w:val="Normal"/>
    <w:next w:val="Normal"/>
    <w:link w:val="Ttol7Car"/>
    <w:qFormat/>
    <w:rsid w:val="000324B8"/>
    <w:pPr>
      <w:spacing w:before="240" w:after="60"/>
      <w:outlineLvl w:val="6"/>
    </w:pPr>
    <w:rPr>
      <w:rFonts w:ascii="Albertus Medium" w:hAnsi="Albertus Medium"/>
      <w:color w:val="333399"/>
    </w:rPr>
  </w:style>
  <w:style w:type="paragraph" w:styleId="Ttol8">
    <w:name w:val="heading 8"/>
    <w:basedOn w:val="Normal"/>
    <w:next w:val="Normal"/>
    <w:link w:val="Ttol8Car"/>
    <w:qFormat/>
    <w:rsid w:val="000324B8"/>
    <w:pPr>
      <w:spacing w:before="240" w:after="60"/>
      <w:outlineLvl w:val="7"/>
    </w:pPr>
    <w:rPr>
      <w:rFonts w:ascii="Baskerville Old Face" w:hAnsi="Baskerville Old Face"/>
      <w:i/>
      <w:iCs/>
      <w:color w:val="99CC00"/>
      <w:u w:val="single"/>
    </w:rPr>
  </w:style>
  <w:style w:type="paragraph" w:styleId="Ttol9">
    <w:name w:val="heading 9"/>
    <w:basedOn w:val="Normal"/>
    <w:next w:val="Normal"/>
    <w:link w:val="Ttol9Car"/>
    <w:qFormat/>
    <w:rsid w:val="000324B8"/>
    <w:pPr>
      <w:spacing w:before="120" w:after="60"/>
      <w:jc w:val="left"/>
      <w:outlineLvl w:val="8"/>
    </w:pPr>
    <w:rPr>
      <w:i/>
      <w:color w:val="008080"/>
      <w:u w:val="single"/>
      <w:lang w:val="es-ES_tradnl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autoRedefine/>
    <w:rsid w:val="00490EA6"/>
    <w:pPr>
      <w:pBdr>
        <w:bottom w:val="single" w:sz="8" w:space="1" w:color="000066"/>
      </w:pBdr>
      <w:ind w:left="-567" w:firstLine="0"/>
      <w:jc w:val="center"/>
    </w:pPr>
    <w:rPr>
      <w:rFonts w:ascii="Code 128" w:hAnsi="Code 128" w:cs="Tahoma"/>
      <w:color w:val="000066"/>
    </w:rPr>
  </w:style>
  <w:style w:type="paragraph" w:styleId="Peu">
    <w:name w:val="footer"/>
    <w:basedOn w:val="Normal"/>
    <w:rsid w:val="000324B8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rsid w:val="000324B8"/>
  </w:style>
  <w:style w:type="paragraph" w:styleId="Textdeglobus">
    <w:name w:val="Balloon Text"/>
    <w:basedOn w:val="Normal"/>
    <w:link w:val="TextdeglobusCar"/>
    <w:rsid w:val="000324B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FD7C44"/>
    <w:rPr>
      <w:rFonts w:ascii="Tahoma" w:hAnsi="Tahoma" w:cs="Tahoma"/>
      <w:sz w:val="16"/>
      <w:szCs w:val="16"/>
      <w:lang w:eastAsia="es-ES"/>
    </w:rPr>
  </w:style>
  <w:style w:type="character" w:customStyle="1" w:styleId="Apartat">
    <w:name w:val="Apartat"/>
    <w:basedOn w:val="Tipusdelletraperdefectedelpargraf"/>
    <w:rsid w:val="000324B8"/>
    <w:rPr>
      <w:rFonts w:ascii="Arial" w:hAnsi="Arial"/>
      <w:dstrike w:val="0"/>
      <w:noProof w:val="0"/>
      <w:color w:val="800000"/>
      <w:sz w:val="24"/>
      <w:vertAlign w:val="baseline"/>
      <w:lang w:val="es-ES_tradnl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Data">
    <w:name w:val="Date"/>
    <w:basedOn w:val="Normal"/>
    <w:next w:val="Normal"/>
    <w:link w:val="DataCar"/>
    <w:rsid w:val="000324B8"/>
  </w:style>
  <w:style w:type="character" w:customStyle="1" w:styleId="DataCar">
    <w:name w:val="Data Car"/>
    <w:basedOn w:val="Tipusdelletraperdefectedelpargraf"/>
    <w:link w:val="Data"/>
    <w:rsid w:val="000324B8"/>
    <w:rPr>
      <w:rFonts w:ascii="Arial" w:hAnsi="Arial"/>
      <w:sz w:val="24"/>
      <w:szCs w:val="24"/>
      <w:lang w:eastAsia="es-ES"/>
    </w:rPr>
  </w:style>
  <w:style w:type="character" w:customStyle="1" w:styleId="DoctrinaiJurisprudncia">
    <w:name w:val="Doctrina i Jurisprudència"/>
    <w:basedOn w:val="Tipusdelletraperdefectedelpargraf"/>
    <w:rsid w:val="000324B8"/>
    <w:rPr>
      <w:rFonts w:ascii="Bookman Old Style" w:hAnsi="Bookman Old Style"/>
      <w:color w:val="80000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character" w:styleId="Enlla">
    <w:name w:val="Hyperlink"/>
    <w:basedOn w:val="Tipusdelletraperdefectedelpargraf"/>
    <w:rsid w:val="000324B8"/>
    <w:rPr>
      <w:color w:val="0000FF"/>
      <w:u w:val="single"/>
    </w:rPr>
  </w:style>
  <w:style w:type="character" w:styleId="Enllavisitat">
    <w:name w:val="FollowedHyperlink"/>
    <w:basedOn w:val="Tipusdelletraperdefectedelpargraf"/>
    <w:rsid w:val="000324B8"/>
    <w:rPr>
      <w:color w:val="800080"/>
      <w:u w:val="single"/>
    </w:rPr>
  </w:style>
  <w:style w:type="character" w:customStyle="1" w:styleId="Ttol1Car">
    <w:name w:val="Títol 1 Car"/>
    <w:basedOn w:val="Tipusdelletraperdefectedelpargraf"/>
    <w:link w:val="Ttol1"/>
    <w:rsid w:val="000324B8"/>
    <w:rPr>
      <w:rFonts w:ascii="CG Omega" w:hAnsi="CG Omega"/>
      <w:snapToGrid w:val="0"/>
      <w:color w:val="000080"/>
      <w:sz w:val="32"/>
      <w:szCs w:val="24"/>
      <w:lang w:eastAsia="es-ES"/>
    </w:rPr>
  </w:style>
  <w:style w:type="paragraph" w:customStyle="1" w:styleId="EstiloTtulo1Antes6pto">
    <w:name w:val="Estilo Título 1 + Antes:  6 pto"/>
    <w:basedOn w:val="Ttol1"/>
    <w:rsid w:val="000324B8"/>
    <w:pPr>
      <w:spacing w:before="120" w:after="60"/>
      <w:ind w:firstLine="170"/>
      <w:jc w:val="left"/>
    </w:pPr>
    <w:rPr>
      <w:sz w:val="28"/>
    </w:rPr>
  </w:style>
  <w:style w:type="paragraph" w:styleId="IDC1">
    <w:name w:val="toc 1"/>
    <w:basedOn w:val="Normal"/>
    <w:next w:val="Normal"/>
    <w:autoRedefine/>
    <w:rsid w:val="000324B8"/>
    <w:pPr>
      <w:spacing w:before="120"/>
    </w:pPr>
    <w:rPr>
      <w:rFonts w:ascii="Times New Roman" w:hAnsi="Times New Roman"/>
      <w:b/>
      <w:i/>
    </w:rPr>
  </w:style>
  <w:style w:type="paragraph" w:styleId="IDC2">
    <w:name w:val="toc 2"/>
    <w:basedOn w:val="Normal"/>
    <w:next w:val="Normal"/>
    <w:autoRedefine/>
    <w:rsid w:val="000324B8"/>
    <w:pPr>
      <w:spacing w:before="120"/>
      <w:ind w:left="240"/>
    </w:pPr>
    <w:rPr>
      <w:rFonts w:ascii="Times New Roman" w:hAnsi="Times New Roman"/>
      <w:b/>
      <w:sz w:val="22"/>
    </w:rPr>
  </w:style>
  <w:style w:type="paragraph" w:styleId="IDC3">
    <w:name w:val="toc 3"/>
    <w:basedOn w:val="Normal"/>
    <w:next w:val="Normal"/>
    <w:autoRedefine/>
    <w:rsid w:val="000324B8"/>
    <w:pPr>
      <w:ind w:left="480"/>
    </w:pPr>
    <w:rPr>
      <w:rFonts w:ascii="Times New Roman" w:hAnsi="Times New Roman"/>
      <w:sz w:val="20"/>
    </w:rPr>
  </w:style>
  <w:style w:type="paragraph" w:styleId="IDC4">
    <w:name w:val="toc 4"/>
    <w:basedOn w:val="Normal"/>
    <w:next w:val="Normal"/>
    <w:autoRedefine/>
    <w:rsid w:val="000324B8"/>
    <w:pPr>
      <w:ind w:left="720"/>
    </w:pPr>
    <w:rPr>
      <w:rFonts w:ascii="Times New Roman" w:hAnsi="Times New Roman"/>
      <w:sz w:val="20"/>
    </w:rPr>
  </w:style>
  <w:style w:type="paragraph" w:styleId="IDC5">
    <w:name w:val="toc 5"/>
    <w:basedOn w:val="Normal"/>
    <w:next w:val="Normal"/>
    <w:autoRedefine/>
    <w:rsid w:val="000324B8"/>
    <w:pPr>
      <w:ind w:left="960"/>
    </w:pPr>
    <w:rPr>
      <w:rFonts w:ascii="Times New Roman" w:hAnsi="Times New Roman"/>
      <w:sz w:val="20"/>
    </w:rPr>
  </w:style>
  <w:style w:type="paragraph" w:styleId="IDC6">
    <w:name w:val="toc 6"/>
    <w:basedOn w:val="Normal"/>
    <w:next w:val="Normal"/>
    <w:autoRedefine/>
    <w:rsid w:val="000324B8"/>
    <w:pPr>
      <w:ind w:left="1200"/>
    </w:pPr>
    <w:rPr>
      <w:rFonts w:ascii="Times New Roman" w:hAnsi="Times New Roman"/>
      <w:sz w:val="20"/>
    </w:rPr>
  </w:style>
  <w:style w:type="paragraph" w:styleId="IDC7">
    <w:name w:val="toc 7"/>
    <w:basedOn w:val="Normal"/>
    <w:next w:val="Normal"/>
    <w:autoRedefine/>
    <w:rsid w:val="000324B8"/>
    <w:pPr>
      <w:ind w:left="1440"/>
    </w:pPr>
    <w:rPr>
      <w:rFonts w:ascii="Times New Roman" w:hAnsi="Times New Roman"/>
      <w:sz w:val="20"/>
    </w:rPr>
  </w:style>
  <w:style w:type="paragraph" w:styleId="IDC8">
    <w:name w:val="toc 8"/>
    <w:basedOn w:val="Normal"/>
    <w:next w:val="Normal"/>
    <w:autoRedefine/>
    <w:rsid w:val="000324B8"/>
    <w:pPr>
      <w:ind w:left="1680"/>
    </w:pPr>
    <w:rPr>
      <w:rFonts w:ascii="Times New Roman" w:hAnsi="Times New Roman"/>
      <w:sz w:val="20"/>
    </w:rPr>
  </w:style>
  <w:style w:type="paragraph" w:styleId="IDC9">
    <w:name w:val="toc 9"/>
    <w:basedOn w:val="Normal"/>
    <w:next w:val="Normal"/>
    <w:autoRedefine/>
    <w:rsid w:val="000324B8"/>
    <w:pPr>
      <w:ind w:left="1920"/>
    </w:pPr>
    <w:rPr>
      <w:rFonts w:ascii="Times New Roman" w:hAnsi="Times New Roman"/>
      <w:sz w:val="20"/>
    </w:rPr>
  </w:style>
  <w:style w:type="paragraph" w:styleId="Llegenda">
    <w:name w:val="caption"/>
    <w:basedOn w:val="Normal"/>
    <w:next w:val="Normal"/>
    <w:rsid w:val="000324B8"/>
    <w:pPr>
      <w:spacing w:before="120" w:after="120"/>
    </w:pPr>
    <w:rPr>
      <w:b/>
      <w:bCs/>
      <w:sz w:val="20"/>
    </w:rPr>
  </w:style>
  <w:style w:type="paragraph" w:styleId="Mapadeldocument">
    <w:name w:val="Document Map"/>
    <w:basedOn w:val="Normal"/>
    <w:link w:val="MapadeldocumentCar"/>
    <w:rsid w:val="000324B8"/>
    <w:pPr>
      <w:shd w:val="clear" w:color="auto" w:fill="000080"/>
    </w:pPr>
    <w:rPr>
      <w:rFonts w:ascii="Tahoma" w:hAnsi="Tahoma"/>
    </w:rPr>
  </w:style>
  <w:style w:type="character" w:customStyle="1" w:styleId="MapadeldocumentCar">
    <w:name w:val="Mapa del document Car"/>
    <w:basedOn w:val="Tipusdelletraperdefectedelpargraf"/>
    <w:link w:val="Mapadeldocument"/>
    <w:rsid w:val="000324B8"/>
    <w:rPr>
      <w:rFonts w:ascii="Tahoma" w:hAnsi="Tahoma"/>
      <w:sz w:val="24"/>
      <w:szCs w:val="24"/>
      <w:shd w:val="clear" w:color="auto" w:fill="000080"/>
      <w:lang w:eastAsia="es-ES"/>
    </w:rPr>
  </w:style>
  <w:style w:type="character" w:customStyle="1" w:styleId="Ordinal">
    <w:name w:val="Ordinal"/>
    <w:basedOn w:val="Tipusdelletraperdefectedelpargraf"/>
    <w:rsid w:val="000324B8"/>
    <w:rPr>
      <w:rFonts w:ascii="Tahoma" w:hAnsi="Tahoma"/>
      <w:dstrike w:val="0"/>
      <w:color w:val="000080"/>
      <w:sz w:val="24"/>
      <w:szCs w:val="24"/>
      <w:vertAlign w:val="baseline"/>
      <w:lang w:val="es-ES_tradnl"/>
    </w:rPr>
  </w:style>
  <w:style w:type="paragraph" w:customStyle="1" w:styleId="rgan">
    <w:name w:val="Òrgan"/>
    <w:basedOn w:val="Normal"/>
    <w:next w:val="Normal"/>
    <w:rsid w:val="000324B8"/>
    <w:pPr>
      <w:jc w:val="center"/>
    </w:pPr>
    <w:rPr>
      <w:rFonts w:ascii="Clarendon" w:hAnsi="Clarendon"/>
      <w:color w:val="000080"/>
      <w:sz w:val="28"/>
      <w:lang w:val="es-ES_tradnl"/>
    </w:rPr>
  </w:style>
  <w:style w:type="paragraph" w:customStyle="1" w:styleId="PginaXdeY">
    <w:name w:val="Página X de Y"/>
    <w:rsid w:val="000324B8"/>
    <w:rPr>
      <w:lang w:val="es-ES" w:eastAsia="es-ES"/>
    </w:rPr>
  </w:style>
  <w:style w:type="character" w:styleId="Refernciadecomentari">
    <w:name w:val="annotation reference"/>
    <w:basedOn w:val="Tipusdelletraperdefectedelpargraf"/>
    <w:rsid w:val="000324B8"/>
    <w:rPr>
      <w:sz w:val="16"/>
    </w:rPr>
  </w:style>
  <w:style w:type="character" w:styleId="Refernciadenotaapeudepgina">
    <w:name w:val="footnote reference"/>
    <w:basedOn w:val="Tipusdelletraperdefectedelpargraf"/>
    <w:rsid w:val="000324B8"/>
    <w:rPr>
      <w:vertAlign w:val="superscript"/>
    </w:rPr>
  </w:style>
  <w:style w:type="character" w:styleId="Refernciadenotaalfinal">
    <w:name w:val="endnote reference"/>
    <w:basedOn w:val="Tipusdelletraperdefectedelpargraf"/>
    <w:rsid w:val="000324B8"/>
    <w:rPr>
      <w:vertAlign w:val="superscript"/>
    </w:rPr>
  </w:style>
  <w:style w:type="paragraph" w:styleId="Remitentdelsobre">
    <w:name w:val="envelope return"/>
    <w:basedOn w:val="Normal"/>
    <w:rsid w:val="000324B8"/>
    <w:rPr>
      <w:rFonts w:ascii="CG Omega" w:hAnsi="CG Omega" w:cs="Arial"/>
      <w:color w:val="003300"/>
      <w:sz w:val="22"/>
    </w:rPr>
  </w:style>
  <w:style w:type="paragraph" w:customStyle="1" w:styleId="STS">
    <w:name w:val="STS"/>
    <w:basedOn w:val="Normal"/>
    <w:next w:val="Textsenseformat"/>
    <w:rsid w:val="000324B8"/>
    <w:rPr>
      <w:rFonts w:ascii="Univers" w:hAnsi="Univers"/>
      <w:color w:val="800000"/>
      <w:lang w:val="es-ES_tradnl"/>
    </w:rPr>
  </w:style>
  <w:style w:type="paragraph" w:styleId="Textsenseformat">
    <w:name w:val="Plain Text"/>
    <w:basedOn w:val="Normal"/>
    <w:link w:val="TextsenseformatCar"/>
    <w:rsid w:val="000324B8"/>
    <w:rPr>
      <w:rFonts w:ascii="Courier New" w:hAnsi="Courier New"/>
      <w:snapToGrid w:val="0"/>
      <w:sz w:val="22"/>
      <w:szCs w:val="22"/>
    </w:rPr>
  </w:style>
  <w:style w:type="character" w:customStyle="1" w:styleId="TextsenseformatCar">
    <w:name w:val="Text sense format Car"/>
    <w:basedOn w:val="Tipusdelletraperdefectedelpargraf"/>
    <w:link w:val="Textsenseformat"/>
    <w:rsid w:val="000324B8"/>
    <w:rPr>
      <w:rFonts w:ascii="Courier New" w:hAnsi="Courier New"/>
      <w:snapToGrid w:val="0"/>
      <w:sz w:val="22"/>
      <w:szCs w:val="22"/>
      <w:lang w:eastAsia="es-ES"/>
    </w:rPr>
  </w:style>
  <w:style w:type="paragraph" w:customStyle="1" w:styleId="STSP">
    <w:name w:val="STSP"/>
    <w:basedOn w:val="Normal"/>
    <w:next w:val="Textsenseformat"/>
    <w:rsid w:val="000324B8"/>
    <w:rPr>
      <w:rFonts w:ascii="Bookman Old Style" w:hAnsi="Bookman Old Style"/>
      <w:color w:val="80000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debloc">
    <w:name w:val="Block Text"/>
    <w:basedOn w:val="Normal"/>
    <w:rsid w:val="000324B8"/>
  </w:style>
  <w:style w:type="paragraph" w:styleId="Textdecomentari">
    <w:name w:val="annotation text"/>
    <w:basedOn w:val="Normal"/>
    <w:link w:val="TextdecomentariCar"/>
    <w:rsid w:val="000324B8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rsid w:val="000324B8"/>
    <w:rPr>
      <w:rFonts w:ascii="Arial" w:hAnsi="Arial"/>
      <w:szCs w:val="24"/>
      <w:lang w:eastAsia="es-ES"/>
    </w:rPr>
  </w:style>
  <w:style w:type="paragraph" w:styleId="Textdenotaapeudepgina">
    <w:name w:val="footnote text"/>
    <w:basedOn w:val="Normal"/>
    <w:link w:val="TextdenotaapeudepginaCar"/>
    <w:rsid w:val="000324B8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0324B8"/>
    <w:rPr>
      <w:rFonts w:ascii="Arial" w:hAnsi="Arial"/>
      <w:szCs w:val="24"/>
      <w:lang w:eastAsia="es-ES"/>
    </w:rPr>
  </w:style>
  <w:style w:type="paragraph" w:styleId="Textdenotaalfinal">
    <w:name w:val="endnote text"/>
    <w:basedOn w:val="Normal"/>
    <w:link w:val="TextdenotaalfinalCar"/>
    <w:rsid w:val="000324B8"/>
    <w:rPr>
      <w:sz w:val="20"/>
    </w:rPr>
  </w:style>
  <w:style w:type="character" w:customStyle="1" w:styleId="TextdenotaalfinalCar">
    <w:name w:val="Text de nota al final Car"/>
    <w:basedOn w:val="Tipusdelletraperdefectedelpargraf"/>
    <w:link w:val="Textdenotaalfinal"/>
    <w:rsid w:val="000324B8"/>
    <w:rPr>
      <w:rFonts w:ascii="Arial" w:hAnsi="Arial"/>
      <w:szCs w:val="24"/>
      <w:lang w:eastAsia="es-ES"/>
    </w:rPr>
  </w:style>
  <w:style w:type="paragraph" w:styleId="Textindependent">
    <w:name w:val="Body Text"/>
    <w:basedOn w:val="Normal"/>
    <w:link w:val="TextindependentCar"/>
    <w:rsid w:val="000324B8"/>
    <w:pPr>
      <w:widowControl w:val="0"/>
    </w:pPr>
    <w:rPr>
      <w:i/>
      <w:color w:val="800000"/>
    </w:rPr>
  </w:style>
  <w:style w:type="character" w:customStyle="1" w:styleId="TextindependentCar">
    <w:name w:val="Text independent Car"/>
    <w:basedOn w:val="Tipusdelletraperdefectedelpargraf"/>
    <w:link w:val="Textindependent"/>
    <w:rsid w:val="000324B8"/>
    <w:rPr>
      <w:rFonts w:ascii="Arial" w:hAnsi="Arial"/>
      <w:i/>
      <w:color w:val="800000"/>
      <w:sz w:val="24"/>
      <w:szCs w:val="24"/>
      <w:lang w:eastAsia="es-ES"/>
    </w:rPr>
  </w:style>
  <w:style w:type="character" w:customStyle="1" w:styleId="Ttol2Car">
    <w:name w:val="Títol 2 Car"/>
    <w:basedOn w:val="Tipusdelletraperdefectedelpargraf"/>
    <w:link w:val="Ttol2"/>
    <w:rsid w:val="008540E6"/>
    <w:rPr>
      <w:rFonts w:ascii="Arial" w:hAnsi="Arial"/>
      <w:bCs/>
      <w:i/>
      <w:iCs/>
      <w:color w:val="984806" w:themeColor="accent6" w:themeShade="80"/>
      <w:sz w:val="28"/>
      <w:szCs w:val="24"/>
      <w:lang w:eastAsia="es-ES"/>
    </w:rPr>
  </w:style>
  <w:style w:type="character" w:customStyle="1" w:styleId="Ttol3Car">
    <w:name w:val="Títol 3 Car"/>
    <w:basedOn w:val="Tipusdelletraperdefectedelpargraf"/>
    <w:link w:val="Ttol3"/>
    <w:rsid w:val="000324B8"/>
    <w:rPr>
      <w:color w:val="003300"/>
      <w:sz w:val="28"/>
      <w:szCs w:val="26"/>
      <w:u w:val="single"/>
      <w:lang w:eastAsia="es-ES"/>
    </w:rPr>
  </w:style>
  <w:style w:type="character" w:customStyle="1" w:styleId="Ttol4Car">
    <w:name w:val="Títol 4 Car"/>
    <w:basedOn w:val="Tipusdelletraperdefectedelpargraf"/>
    <w:link w:val="Ttol4"/>
    <w:rsid w:val="000324B8"/>
    <w:rPr>
      <w:rFonts w:ascii="Bell MT" w:hAnsi="Bell MT"/>
      <w:b/>
      <w:bCs/>
      <w:i/>
      <w:iCs/>
      <w:color w:val="FF00FF"/>
      <w:sz w:val="28"/>
      <w:szCs w:val="28"/>
      <w:lang w:eastAsia="es-ES"/>
    </w:rPr>
  </w:style>
  <w:style w:type="character" w:customStyle="1" w:styleId="Ttol5Car">
    <w:name w:val="Títol 5 Car"/>
    <w:basedOn w:val="Tipusdelletraperdefectedelpargraf"/>
    <w:link w:val="Ttol5"/>
    <w:rsid w:val="000324B8"/>
    <w:rPr>
      <w:rFonts w:ascii="Bodoni" w:hAnsi="Bodoni"/>
      <w:color w:val="0000FF"/>
      <w:sz w:val="24"/>
      <w:szCs w:val="26"/>
      <w:u w:val="single"/>
      <w:lang w:eastAsia="es-ES"/>
    </w:rPr>
  </w:style>
  <w:style w:type="character" w:customStyle="1" w:styleId="Ttol6Car">
    <w:name w:val="Títol 6 Car"/>
    <w:basedOn w:val="Tipusdelletraperdefectedelpargraf"/>
    <w:link w:val="Ttol6"/>
    <w:rsid w:val="000324B8"/>
    <w:rPr>
      <w:rFonts w:ascii="Book Antiqua" w:hAnsi="Book Antiqua"/>
      <w:b/>
      <w:bCs/>
      <w:i/>
      <w:iCs/>
      <w:color w:val="800080"/>
      <w:sz w:val="24"/>
      <w:szCs w:val="22"/>
      <w:lang w:eastAsia="es-ES"/>
    </w:rPr>
  </w:style>
  <w:style w:type="character" w:customStyle="1" w:styleId="Ttol7Car">
    <w:name w:val="Títol 7 Car"/>
    <w:basedOn w:val="Tipusdelletraperdefectedelpargraf"/>
    <w:link w:val="Ttol7"/>
    <w:rsid w:val="000324B8"/>
    <w:rPr>
      <w:rFonts w:ascii="Albertus Medium" w:hAnsi="Albertus Medium"/>
      <w:color w:val="333399"/>
      <w:sz w:val="24"/>
      <w:szCs w:val="24"/>
      <w:lang w:eastAsia="es-ES"/>
    </w:rPr>
  </w:style>
  <w:style w:type="character" w:customStyle="1" w:styleId="Ttol8Car">
    <w:name w:val="Títol 8 Car"/>
    <w:basedOn w:val="Tipusdelletraperdefectedelpargraf"/>
    <w:link w:val="Ttol8"/>
    <w:rsid w:val="000324B8"/>
    <w:rPr>
      <w:rFonts w:ascii="Baskerville Old Face" w:hAnsi="Baskerville Old Face"/>
      <w:i/>
      <w:iCs/>
      <w:color w:val="99CC00"/>
      <w:sz w:val="24"/>
      <w:szCs w:val="24"/>
      <w:u w:val="single"/>
      <w:lang w:eastAsia="es-ES"/>
    </w:rPr>
  </w:style>
  <w:style w:type="character" w:customStyle="1" w:styleId="Ttol9Car">
    <w:name w:val="Títol 9 Car"/>
    <w:basedOn w:val="Tipusdelletraperdefectedelpargraf"/>
    <w:link w:val="Ttol9"/>
    <w:rsid w:val="000324B8"/>
    <w:rPr>
      <w:rFonts w:ascii="Arial" w:hAnsi="Arial"/>
      <w:i/>
      <w:color w:val="008080"/>
      <w:sz w:val="24"/>
      <w:szCs w:val="24"/>
      <w:u w:val="single"/>
      <w:lang w:val="es-ES_tradnl" w:eastAsia="es-ES"/>
    </w:rPr>
  </w:style>
  <w:style w:type="paragraph" w:customStyle="1" w:styleId="Ttulo10">
    <w:name w:val="Título 10"/>
    <w:basedOn w:val="Normal"/>
    <w:next w:val="Normal"/>
    <w:autoRedefine/>
    <w:rsid w:val="000324B8"/>
  </w:style>
  <w:style w:type="paragraph" w:styleId="Pargrafdellista">
    <w:name w:val="List Paragraph"/>
    <w:basedOn w:val="Normal"/>
    <w:uiPriority w:val="34"/>
    <w:qFormat/>
    <w:rsid w:val="00D11C50"/>
    <w:pPr>
      <w:ind w:left="720"/>
      <w:contextualSpacing/>
    </w:pPr>
  </w:style>
  <w:style w:type="character" w:styleId="Mencisenseresoldre">
    <w:name w:val="Unresolved Mention"/>
    <w:basedOn w:val="Tipusdelletraperdefectedelpargraf"/>
    <w:uiPriority w:val="99"/>
    <w:semiHidden/>
    <w:unhideWhenUsed/>
    <w:rsid w:val="00794699"/>
    <w:rPr>
      <w:color w:val="808080"/>
      <w:shd w:val="clear" w:color="auto" w:fill="E6E6E6"/>
    </w:rPr>
  </w:style>
  <w:style w:type="numbering" w:customStyle="1" w:styleId="Estilo1">
    <w:name w:val="Estilo1"/>
    <w:uiPriority w:val="99"/>
    <w:rsid w:val="00244ED5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82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ajuntament@moia.cat" TargetMode="External"/><Relationship Id="rId1" Type="http://schemas.openxmlformats.org/officeDocument/2006/relationships/hyperlink" Target="mailto:ajuntament@moia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5105B-8C1A-4271-ADD8-FD1D8C5EC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DECRET INCOACIÓ EXPEDIENTS SANCIONADORS</Template>
  <TotalTime>24</TotalTime>
  <Pages>1</Pages>
  <Words>1177</Words>
  <Characters>6709</Characters>
  <Application>Microsoft Office Word</Application>
  <DocSecurity>0</DocSecurity>
  <Lines>55</Lines>
  <Paragraphs>15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 Book Pro</dc:creator>
  <cp:lastModifiedBy>Mac Book Pro</cp:lastModifiedBy>
  <cp:revision>30</cp:revision>
  <cp:lastPrinted>2017-12-18T09:00:00Z</cp:lastPrinted>
  <dcterms:created xsi:type="dcterms:W3CDTF">2018-01-27T09:01:00Z</dcterms:created>
  <dcterms:modified xsi:type="dcterms:W3CDTF">2018-01-27T09:25:00Z</dcterms:modified>
</cp:coreProperties>
</file>